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CE" w:rsidRDefault="00D23115">
      <w:pPr>
        <w:pStyle w:val="Standard"/>
        <w:rPr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4237920</wp:posOffset>
            </wp:positionH>
            <wp:positionV relativeFrom="paragraph">
              <wp:posOffset>108720</wp:posOffset>
            </wp:positionV>
            <wp:extent cx="1632600" cy="1934280"/>
            <wp:effectExtent l="0" t="0" r="5700" b="8820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600" cy="1934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2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4020"/>
        <w:gridCol w:w="2653"/>
      </w:tblGrid>
      <w:tr w:rsidR="009600CE">
        <w:tblPrEx>
          <w:tblCellMar>
            <w:top w:w="0" w:type="dxa"/>
            <w:bottom w:w="0" w:type="dxa"/>
          </w:tblCellMar>
        </w:tblPrEx>
        <w:tc>
          <w:tcPr>
            <w:tcW w:w="26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0CE" w:rsidRDefault="00D23115">
            <w:pPr>
              <w:pStyle w:val="TableContents"/>
              <w:snapToGrid w:val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28440</wp:posOffset>
                  </wp:positionH>
                  <wp:positionV relativeFrom="paragraph">
                    <wp:posOffset>47520</wp:posOffset>
                  </wp:positionV>
                  <wp:extent cx="1534319" cy="1812960"/>
                  <wp:effectExtent l="0" t="0" r="8731" b="0"/>
                  <wp:wrapTopAndBottom/>
                  <wp:docPr id="2" name="obrázky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319" cy="18129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0CE" w:rsidRDefault="00D23115">
            <w:pPr>
              <w:pStyle w:val="TableContents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Drůbežárna</w:t>
            </w:r>
          </w:p>
          <w:p w:rsidR="009600CE" w:rsidRDefault="00D23115">
            <w:pPr>
              <w:pStyle w:val="TableContents"/>
              <w:jc w:val="center"/>
              <w:rPr>
                <w:b/>
                <w:bCs/>
                <w:sz w:val="80"/>
                <w:szCs w:val="80"/>
              </w:rPr>
            </w:pPr>
            <w:r>
              <w:rPr>
                <w:b/>
                <w:bCs/>
                <w:sz w:val="80"/>
                <w:szCs w:val="80"/>
              </w:rPr>
              <w:t>Mírovka</w:t>
            </w:r>
          </w:p>
          <w:p w:rsidR="009600CE" w:rsidRDefault="009600CE">
            <w:pPr>
              <w:pStyle w:val="TableContents"/>
              <w:rPr>
                <w:sz w:val="12"/>
                <w:szCs w:val="12"/>
              </w:rPr>
            </w:pPr>
          </w:p>
          <w:p w:rsidR="009600CE" w:rsidRDefault="00D23115">
            <w:pPr>
              <w:pStyle w:val="Standard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Svoboda &amp;</w:t>
            </w:r>
            <w:r>
              <w:rPr>
                <w:b/>
                <w:bCs/>
                <w:sz w:val="52"/>
                <w:szCs w:val="52"/>
              </w:rPr>
              <w:t xml:space="preserve"> Havel</w:t>
            </w:r>
          </w:p>
          <w:p w:rsidR="009600CE" w:rsidRDefault="009600CE">
            <w:pPr>
              <w:pStyle w:val="Standard"/>
              <w:rPr>
                <w:sz w:val="12"/>
                <w:szCs w:val="12"/>
              </w:rPr>
            </w:pPr>
          </w:p>
          <w:p w:rsidR="009600CE" w:rsidRDefault="00D23115">
            <w:pPr>
              <w:pStyle w:val="Standard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nabízí</w:t>
            </w:r>
          </w:p>
        </w:tc>
        <w:tc>
          <w:tcPr>
            <w:tcW w:w="26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0CE" w:rsidRDefault="009600CE">
            <w:pPr>
              <w:pStyle w:val="TableContents"/>
              <w:snapToGrid w:val="0"/>
            </w:pPr>
          </w:p>
        </w:tc>
      </w:tr>
    </w:tbl>
    <w:p w:rsidR="009600CE" w:rsidRDefault="009600CE">
      <w:pPr>
        <w:pStyle w:val="Standard"/>
        <w:rPr>
          <w:sz w:val="12"/>
          <w:szCs w:val="12"/>
        </w:rPr>
      </w:pPr>
    </w:p>
    <w:p w:rsidR="009600CE" w:rsidRDefault="00D23115">
      <w:pPr>
        <w:pStyle w:val="Nadpis2"/>
        <w:jc w:val="center"/>
        <w:rPr>
          <w:sz w:val="88"/>
          <w:szCs w:val="88"/>
        </w:rPr>
      </w:pPr>
      <w:r>
        <w:rPr>
          <w:sz w:val="88"/>
          <w:szCs w:val="88"/>
        </w:rPr>
        <w:t>CHOVNÉ KUŘICE</w:t>
      </w:r>
    </w:p>
    <w:p w:rsidR="009600CE" w:rsidRDefault="009600CE">
      <w:pPr>
        <w:pStyle w:val="Standard"/>
        <w:jc w:val="center"/>
        <w:rPr>
          <w:sz w:val="12"/>
          <w:szCs w:val="12"/>
        </w:rPr>
      </w:pPr>
    </w:p>
    <w:p w:rsidR="009600CE" w:rsidRDefault="00D23115">
      <w:pPr>
        <w:pStyle w:val="Standard"/>
        <w:ind w:left="2130" w:hanging="213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Druh: </w:t>
      </w:r>
      <w:r>
        <w:rPr>
          <w:b/>
          <w:bCs/>
          <w:sz w:val="48"/>
          <w:szCs w:val="48"/>
        </w:rPr>
        <w:tab/>
        <w:t xml:space="preserve">ISA </w:t>
      </w:r>
      <w:proofErr w:type="gramStart"/>
      <w:r>
        <w:rPr>
          <w:b/>
          <w:bCs/>
          <w:sz w:val="48"/>
          <w:szCs w:val="48"/>
        </w:rPr>
        <w:t>BROWN –  HNĚDÉ</w:t>
      </w:r>
      <w:proofErr w:type="gramEnd"/>
    </w:p>
    <w:p w:rsidR="009600CE" w:rsidRDefault="00D23115">
      <w:pPr>
        <w:pStyle w:val="Standard"/>
        <w:ind w:left="1416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MORAVIA BSL – ČERNÉ</w:t>
      </w:r>
    </w:p>
    <w:p w:rsidR="009600CE" w:rsidRDefault="00D23115">
      <w:pPr>
        <w:pStyle w:val="Standard"/>
        <w:ind w:left="1416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DEKALB WHITE – BÍLÉ</w:t>
      </w:r>
    </w:p>
    <w:p w:rsidR="009600CE" w:rsidRDefault="009600CE">
      <w:pPr>
        <w:pStyle w:val="Standard"/>
        <w:ind w:left="1416" w:firstLine="708"/>
        <w:rPr>
          <w:b/>
          <w:bCs/>
          <w:sz w:val="20"/>
          <w:szCs w:val="20"/>
        </w:rPr>
      </w:pPr>
    </w:p>
    <w:p w:rsidR="009600CE" w:rsidRDefault="00D23115">
      <w:pPr>
        <w:pStyle w:val="Standard"/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Stáří: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 xml:space="preserve"> 17. - 21. týdnů</w:t>
      </w:r>
    </w:p>
    <w:p w:rsidR="009600CE" w:rsidRDefault="00D23115">
      <w:pPr>
        <w:pStyle w:val="Nadpis1"/>
        <w:spacing w:line="360" w:lineRule="auto"/>
        <w:rPr>
          <w:sz w:val="48"/>
          <w:szCs w:val="48"/>
        </w:rPr>
      </w:pPr>
      <w:r>
        <w:rPr>
          <w:sz w:val="48"/>
          <w:szCs w:val="48"/>
        </w:rPr>
        <w:t xml:space="preserve">Cena: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 xml:space="preserve"> 170 – 195 Kč/ks</w:t>
      </w:r>
    </w:p>
    <w:p w:rsidR="009600CE" w:rsidRDefault="00D23115">
      <w:pPr>
        <w:pStyle w:val="Standard"/>
        <w:jc w:val="center"/>
      </w:pPr>
      <w:r>
        <w:rPr>
          <w:b/>
          <w:bCs/>
          <w:sz w:val="80"/>
          <w:szCs w:val="80"/>
        </w:rPr>
        <w:t>ROZKRMENÉ KRŮTY</w:t>
      </w:r>
      <w:r>
        <w:rPr>
          <w:b/>
          <w:bCs/>
          <w:sz w:val="44"/>
        </w:rPr>
        <w:t xml:space="preserve">                     </w:t>
      </w:r>
    </w:p>
    <w:p w:rsidR="009600CE" w:rsidRDefault="00D23115">
      <w:pPr>
        <w:pStyle w:val="Standard"/>
        <w:jc w:val="center"/>
      </w:pPr>
      <w:r>
        <w:rPr>
          <w:b/>
          <w:bCs/>
          <w:sz w:val="44"/>
        </w:rPr>
        <w:t xml:space="preserve"> (</w:t>
      </w:r>
      <w:r>
        <w:rPr>
          <w:b/>
          <w:bCs/>
          <w:sz w:val="44"/>
          <w:szCs w:val="44"/>
        </w:rPr>
        <w:t>NA OBJEDNÁNÍ)</w:t>
      </w:r>
    </w:p>
    <w:p w:rsidR="009600CE" w:rsidRDefault="009600CE">
      <w:pPr>
        <w:pStyle w:val="Standard"/>
        <w:jc w:val="center"/>
      </w:pPr>
    </w:p>
    <w:p w:rsidR="009600CE" w:rsidRDefault="00D23115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Druh: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BIG 6</w:t>
      </w:r>
    </w:p>
    <w:p w:rsidR="009600CE" w:rsidRDefault="009600CE">
      <w:pPr>
        <w:pStyle w:val="Standard"/>
        <w:rPr>
          <w:b/>
          <w:bCs/>
          <w:sz w:val="12"/>
          <w:szCs w:val="12"/>
        </w:rPr>
      </w:pPr>
    </w:p>
    <w:p w:rsidR="009600CE" w:rsidRDefault="00D23115">
      <w:pPr>
        <w:pStyle w:val="Standard"/>
        <w:spacing w:line="36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Stáří: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7. týdnů</w:t>
      </w:r>
    </w:p>
    <w:p w:rsidR="009600CE" w:rsidRDefault="00D23115">
      <w:pPr>
        <w:pStyle w:val="Nadpis1"/>
        <w:spacing w:line="360" w:lineRule="auto"/>
        <w:rPr>
          <w:sz w:val="48"/>
          <w:szCs w:val="48"/>
        </w:rPr>
      </w:pPr>
      <w:r>
        <w:rPr>
          <w:sz w:val="48"/>
          <w:szCs w:val="48"/>
        </w:rPr>
        <w:t xml:space="preserve">Cena: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270 Kč/ks</w:t>
      </w:r>
    </w:p>
    <w:p w:rsidR="009600CE" w:rsidRDefault="00D23115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</w:pPr>
      <w:r>
        <w:rPr>
          <w:b/>
          <w:bCs/>
          <w:sz w:val="80"/>
          <w:szCs w:val="80"/>
        </w:rPr>
        <w:t xml:space="preserve"> </w:t>
      </w:r>
      <w:r>
        <w:rPr>
          <w:b/>
          <w:bCs/>
          <w:sz w:val="72"/>
          <w:szCs w:val="72"/>
        </w:rPr>
        <w:t>V úterý 4. června 2019</w:t>
      </w:r>
      <w:r>
        <w:rPr>
          <w:b/>
          <w:bCs/>
          <w:sz w:val="80"/>
          <w:szCs w:val="80"/>
        </w:rPr>
        <w:t xml:space="preserve">  </w:t>
      </w:r>
    </w:p>
    <w:p w:rsidR="009600CE" w:rsidRDefault="00D23115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v 7:55 hod. u OÚ</w:t>
      </w:r>
    </w:p>
    <w:p w:rsidR="009600CE" w:rsidRDefault="009600CE">
      <w:pPr>
        <w:pStyle w:val="Standard"/>
        <w:rPr>
          <w:b/>
          <w:bCs/>
          <w:sz w:val="12"/>
          <w:szCs w:val="12"/>
        </w:rPr>
      </w:pPr>
    </w:p>
    <w:p w:rsidR="009600CE" w:rsidRDefault="00D2311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Dále prodej kohoutů, vitamínů, krmných směsí pro drůbež, králíky</w:t>
      </w:r>
    </w:p>
    <w:p w:rsidR="009600CE" w:rsidRDefault="00D23115">
      <w:pPr>
        <w:pStyle w:val="Standard"/>
      </w:pPr>
      <w:r>
        <w:rPr>
          <w:b/>
          <w:bCs/>
          <w:sz w:val="48"/>
          <w:szCs w:val="48"/>
        </w:rPr>
        <w:t xml:space="preserve">Informace a objednávky na tel.: </w:t>
      </w:r>
      <w:r>
        <w:rPr>
          <w:b/>
          <w:bCs/>
          <w:sz w:val="48"/>
          <w:szCs w:val="48"/>
          <w:u w:val="single"/>
        </w:rPr>
        <w:t>777 98 99 78</w:t>
      </w:r>
    </w:p>
    <w:p w:rsidR="009600CE" w:rsidRDefault="00D2311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www.drubezarnamirovka.cz</w:t>
      </w:r>
    </w:p>
    <w:sectPr w:rsidR="009600CE">
      <w:pgSz w:w="11906" w:h="16838"/>
      <w:pgMar w:top="397" w:right="1304" w:bottom="39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15" w:rsidRDefault="00D23115">
      <w:r>
        <w:separator/>
      </w:r>
    </w:p>
  </w:endnote>
  <w:endnote w:type="continuationSeparator" w:id="0">
    <w:p w:rsidR="00D23115" w:rsidRDefault="00D2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15" w:rsidRDefault="00D23115">
      <w:r>
        <w:rPr>
          <w:color w:val="000000"/>
        </w:rPr>
        <w:separator/>
      </w:r>
    </w:p>
  </w:footnote>
  <w:footnote w:type="continuationSeparator" w:id="0">
    <w:p w:rsidR="00D23115" w:rsidRDefault="00D2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0A50"/>
    <w:multiLevelType w:val="multilevel"/>
    <w:tmpl w:val="9CCCB2A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00CE"/>
    <w:rsid w:val="00206972"/>
    <w:rsid w:val="009600CE"/>
    <w:rsid w:val="00C81F2A"/>
    <w:rsid w:val="00D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Nadpis2">
    <w:name w:val="heading 2"/>
    <w:basedOn w:val="Standard"/>
    <w:next w:val="Standard"/>
    <w:pPr>
      <w:keepNext/>
      <w:outlineLvl w:val="1"/>
    </w:pPr>
    <w:rPr>
      <w:b/>
      <w:bCs/>
      <w:sz w:val="1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Nadpis2">
    <w:name w:val="heading 2"/>
    <w:basedOn w:val="Standard"/>
    <w:next w:val="Standard"/>
    <w:pPr>
      <w:keepNext/>
      <w:outlineLvl w:val="1"/>
    </w:pPr>
    <w:rPr>
      <w:b/>
      <w:bCs/>
      <w:sz w:val="1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Svoboda</dc:creator>
  <cp:lastModifiedBy>Obec</cp:lastModifiedBy>
  <cp:revision>2</cp:revision>
  <cp:lastPrinted>2016-04-11T19:16:00Z</cp:lastPrinted>
  <dcterms:created xsi:type="dcterms:W3CDTF">2019-05-27T18:23:00Z</dcterms:created>
  <dcterms:modified xsi:type="dcterms:W3CDTF">2019-05-27T18:23:00Z</dcterms:modified>
</cp:coreProperties>
</file>