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674" w14:textId="0D880703" w:rsidR="00DA48DB" w:rsidRPr="00DB13BC" w:rsidRDefault="00DA48DB" w:rsidP="00F13D51">
      <w:pPr>
        <w:jc w:val="center"/>
        <w:rPr>
          <w:rFonts w:ascii="Calibri" w:hAnsi="Calibri"/>
          <w:b/>
          <w:bCs/>
        </w:rPr>
      </w:pPr>
      <w:r w:rsidRPr="00DB13BC">
        <w:rPr>
          <w:rFonts w:ascii="Calibri" w:hAnsi="Calibri"/>
          <w:b/>
          <w:bCs/>
        </w:rPr>
        <w:t xml:space="preserve">Poznámky k pozměňovacímu návrhu </w:t>
      </w:r>
      <w:r w:rsidRPr="00DB13BC">
        <w:rPr>
          <w:rFonts w:ascii="Calibri" w:hAnsi="Calibri"/>
          <w:b/>
          <w:bCs/>
        </w:rPr>
        <w:t>Martina Kupky, Ondřeje Lochmana, Jiřího Slavíka</w:t>
      </w:r>
      <w:r w:rsidR="004E1198">
        <w:rPr>
          <w:rFonts w:ascii="Calibri" w:hAnsi="Calibri"/>
          <w:b/>
          <w:bCs/>
        </w:rPr>
        <w:t xml:space="preserve"> </w:t>
      </w:r>
      <w:r w:rsidRPr="00DB13BC">
        <w:rPr>
          <w:rFonts w:ascii="Calibri" w:hAnsi="Calibri"/>
          <w:b/>
          <w:bCs/>
        </w:rPr>
        <w:t>a Antonína Tesaříka</w:t>
      </w:r>
      <w:r w:rsidRPr="00DB13BC">
        <w:rPr>
          <w:rFonts w:ascii="Calibri" w:hAnsi="Calibri"/>
          <w:b/>
          <w:bCs/>
        </w:rPr>
        <w:t xml:space="preserve"> k </w:t>
      </w:r>
      <w:r w:rsidRPr="00DB13BC">
        <w:rPr>
          <w:rFonts w:ascii="Calibri" w:hAnsi="Calibri"/>
          <w:b/>
          <w:bCs/>
        </w:rPr>
        <w:t>vládnímu návrhu zákona, kterým se mění zákon č. 416/2009 Sb., o urychlení výstavby dopravní, vodní a energetické infrastruktury a infrastruktury elektronických komunikací (liniový zákon), ve znění pozdějších předpisů (tisk č. 410)</w:t>
      </w:r>
    </w:p>
    <w:p w14:paraId="2CA2B400" w14:textId="77777777" w:rsidR="00DA48DB" w:rsidRPr="00DB13BC" w:rsidRDefault="00DA48DB" w:rsidP="00DA48DB">
      <w:pPr>
        <w:jc w:val="both"/>
        <w:rPr>
          <w:rFonts w:ascii="Calibri" w:hAnsi="Calibri"/>
        </w:rPr>
      </w:pPr>
    </w:p>
    <w:p w14:paraId="00000005" w14:textId="690CB899" w:rsidR="000A249B" w:rsidRPr="00DB13BC" w:rsidRDefault="00000000">
      <w:pPr>
        <w:jc w:val="both"/>
        <w:rPr>
          <w:rFonts w:ascii="Calibri" w:hAnsi="Calibri"/>
          <w:b/>
          <w:sz w:val="18"/>
          <w:highlight w:val="white"/>
        </w:rPr>
      </w:pPr>
      <w:r w:rsidRPr="00DB13BC">
        <w:rPr>
          <w:rFonts w:ascii="Calibri" w:hAnsi="Calibri"/>
          <w:sz w:val="18"/>
          <w:highlight w:val="white"/>
        </w:rPr>
        <w:t xml:space="preserve">Hlavní motivací pro tento </w:t>
      </w:r>
      <w:r w:rsidR="00DA48DB" w:rsidRPr="00DB13BC">
        <w:rPr>
          <w:rFonts w:ascii="Calibri" w:hAnsi="Calibri"/>
          <w:sz w:val="18"/>
        </w:rPr>
        <w:t>pozměňovací návrh</w:t>
      </w:r>
      <w:r w:rsidR="00DA48DB" w:rsidRPr="00DB13BC">
        <w:rPr>
          <w:rFonts w:ascii="Calibri" w:hAnsi="Calibri"/>
          <w:sz w:val="18"/>
        </w:rPr>
        <w:t xml:space="preserve"> (</w:t>
      </w:r>
      <w:proofErr w:type="spellStart"/>
      <w:r w:rsidR="00DA48DB" w:rsidRPr="00DB13BC">
        <w:rPr>
          <w:rFonts w:ascii="Calibri" w:hAnsi="Calibri"/>
          <w:sz w:val="18"/>
        </w:rPr>
        <w:t>PN</w:t>
      </w:r>
      <w:proofErr w:type="spellEnd"/>
      <w:r w:rsidR="00DA48DB" w:rsidRPr="00DB13BC">
        <w:rPr>
          <w:rFonts w:ascii="Calibri" w:hAnsi="Calibri"/>
          <w:sz w:val="18"/>
        </w:rPr>
        <w:t>)</w:t>
      </w:r>
      <w:r w:rsidR="00DA48DB" w:rsidRPr="00DB13BC">
        <w:rPr>
          <w:rFonts w:ascii="Calibri" w:hAnsi="Calibri"/>
          <w:sz w:val="18"/>
          <w:highlight w:val="white"/>
        </w:rPr>
        <w:t xml:space="preserve"> </w:t>
      </w:r>
      <w:r w:rsidRPr="00DB13BC">
        <w:rPr>
          <w:rFonts w:ascii="Calibri" w:hAnsi="Calibri"/>
          <w:sz w:val="18"/>
          <w:highlight w:val="white"/>
        </w:rPr>
        <w:t xml:space="preserve">je </w:t>
      </w:r>
      <w:r w:rsidR="00DA48DB" w:rsidRPr="00DB13BC">
        <w:rPr>
          <w:rFonts w:ascii="Calibri" w:hAnsi="Calibri"/>
          <w:sz w:val="18"/>
          <w:highlight w:val="white"/>
        </w:rPr>
        <w:t xml:space="preserve">možnost urychlení výstavby </w:t>
      </w:r>
      <w:r w:rsidRPr="00DB13BC">
        <w:rPr>
          <w:rFonts w:ascii="Calibri" w:hAnsi="Calibri"/>
          <w:sz w:val="18"/>
          <w:highlight w:val="white"/>
        </w:rPr>
        <w:t>vysokorychlostních tratí (VR</w:t>
      </w:r>
      <w:r w:rsidRPr="00F13D51">
        <w:rPr>
          <w:rFonts w:ascii="Calibri" w:hAnsi="Calibri"/>
          <w:sz w:val="18"/>
          <w:highlight w:val="white"/>
        </w:rPr>
        <w:t>T)</w:t>
      </w:r>
      <w:r w:rsidR="00E25209" w:rsidRPr="00F13D51">
        <w:rPr>
          <w:rFonts w:ascii="Calibri" w:hAnsi="Calibri"/>
          <w:sz w:val="18"/>
          <w:highlight w:val="white"/>
        </w:rPr>
        <w:t xml:space="preserve"> skrze </w:t>
      </w:r>
      <w:r w:rsidR="00E25209" w:rsidRPr="00F13D51">
        <w:rPr>
          <w:rFonts w:ascii="Calibri" w:hAnsi="Calibri"/>
          <w:sz w:val="18"/>
          <w:highlight w:val="white"/>
        </w:rPr>
        <w:t>zakotvení institutu dílčího územního rozvojového plánu</w:t>
      </w:r>
      <w:r w:rsidR="00A4370E" w:rsidRPr="00F13D51">
        <w:rPr>
          <w:rFonts w:ascii="Calibri" w:hAnsi="Calibri"/>
          <w:sz w:val="18"/>
          <w:highlight w:val="white"/>
        </w:rPr>
        <w:t xml:space="preserve"> (</w:t>
      </w:r>
      <w:proofErr w:type="spellStart"/>
      <w:r w:rsidR="00A4370E" w:rsidRPr="00F13D51">
        <w:rPr>
          <w:rFonts w:ascii="Calibri" w:hAnsi="Calibri"/>
          <w:sz w:val="18"/>
          <w:highlight w:val="white"/>
        </w:rPr>
        <w:t>DÚRP</w:t>
      </w:r>
      <w:proofErr w:type="spellEnd"/>
      <w:r w:rsidR="00A4370E" w:rsidRPr="00F13D51">
        <w:rPr>
          <w:rFonts w:ascii="Calibri" w:hAnsi="Calibri"/>
          <w:sz w:val="18"/>
          <w:highlight w:val="white"/>
        </w:rPr>
        <w:t>)</w:t>
      </w:r>
      <w:r w:rsidR="00F13D51" w:rsidRPr="00F13D51">
        <w:rPr>
          <w:rFonts w:ascii="Calibri" w:hAnsi="Calibri"/>
          <w:sz w:val="18"/>
          <w:highlight w:val="white"/>
        </w:rPr>
        <w:t>, který má pořizovat Ministerstvo dopravy (MD)</w:t>
      </w:r>
      <w:r w:rsidRPr="00F13D51">
        <w:rPr>
          <w:rFonts w:ascii="Calibri" w:hAnsi="Calibri"/>
          <w:sz w:val="18"/>
          <w:highlight w:val="white"/>
        </w:rPr>
        <w:t xml:space="preserve">. Proč je tento </w:t>
      </w:r>
      <w:proofErr w:type="spellStart"/>
      <w:r w:rsidR="00E25209" w:rsidRPr="00F13D51">
        <w:rPr>
          <w:rFonts w:ascii="Calibri" w:hAnsi="Calibri"/>
          <w:sz w:val="18"/>
          <w:highlight w:val="white"/>
        </w:rPr>
        <w:t>PN</w:t>
      </w:r>
      <w:proofErr w:type="spellEnd"/>
      <w:r w:rsidR="00E25209" w:rsidRPr="00F13D51">
        <w:rPr>
          <w:rFonts w:ascii="Calibri" w:hAnsi="Calibri"/>
          <w:sz w:val="18"/>
          <w:highlight w:val="white"/>
        </w:rPr>
        <w:t xml:space="preserve"> </w:t>
      </w:r>
      <w:r w:rsidRPr="00F13D51">
        <w:rPr>
          <w:rFonts w:ascii="Calibri" w:hAnsi="Calibri"/>
          <w:sz w:val="18"/>
          <w:highlight w:val="white"/>
        </w:rPr>
        <w:t xml:space="preserve">problematický? </w:t>
      </w:r>
    </w:p>
    <w:p w14:paraId="7BFD1293" w14:textId="50B89883" w:rsidR="00A4370E" w:rsidRPr="00DB13BC" w:rsidRDefault="00F13D51">
      <w:pPr>
        <w:numPr>
          <w:ilvl w:val="0"/>
          <w:numId w:val="1"/>
        </w:numPr>
        <w:jc w:val="both"/>
        <w:rPr>
          <w:rFonts w:ascii="Calibri" w:hAnsi="Calibri"/>
          <w:b/>
          <w:sz w:val="18"/>
          <w:highlight w:val="white"/>
        </w:rPr>
      </w:pPr>
      <w:r w:rsidRPr="00F13D51">
        <w:rPr>
          <w:rFonts w:ascii="Calibri" w:hAnsi="Calibri"/>
          <w:b/>
          <w:sz w:val="18"/>
        </w:rPr>
        <w:t>Nesystémové</w:t>
      </w:r>
      <w:r w:rsidR="00A4370E" w:rsidRPr="00DB13BC">
        <w:rPr>
          <w:rFonts w:ascii="Calibri" w:hAnsi="Calibri"/>
          <w:b/>
          <w:sz w:val="18"/>
          <w:highlight w:val="white"/>
        </w:rPr>
        <w:t xml:space="preserve"> právní zakotvení institutu </w:t>
      </w:r>
      <w:proofErr w:type="spellStart"/>
      <w:r w:rsidR="00A4370E" w:rsidRPr="00DB13BC">
        <w:rPr>
          <w:rFonts w:ascii="Calibri" w:hAnsi="Calibri"/>
          <w:b/>
          <w:sz w:val="18"/>
          <w:highlight w:val="white"/>
        </w:rPr>
        <w:t>DÚRP</w:t>
      </w:r>
      <w:proofErr w:type="spellEnd"/>
      <w:r w:rsidR="00A4370E" w:rsidRPr="00DB13BC">
        <w:rPr>
          <w:rFonts w:ascii="Calibri" w:hAnsi="Calibri"/>
          <w:b/>
          <w:sz w:val="18"/>
          <w:highlight w:val="white"/>
        </w:rPr>
        <w:t xml:space="preserve"> a předpoklady pro jeho aplikaci</w:t>
      </w:r>
    </w:p>
    <w:p w14:paraId="00000006" w14:textId="0F564761" w:rsidR="000A249B" w:rsidRPr="00DB13BC" w:rsidRDefault="00000000">
      <w:pPr>
        <w:numPr>
          <w:ilvl w:val="0"/>
          <w:numId w:val="1"/>
        </w:numPr>
        <w:jc w:val="both"/>
        <w:rPr>
          <w:rFonts w:ascii="Calibri" w:hAnsi="Calibri"/>
          <w:b/>
          <w:sz w:val="18"/>
          <w:highlight w:val="white"/>
        </w:rPr>
      </w:pPr>
      <w:r w:rsidRPr="00DB13BC">
        <w:rPr>
          <w:rFonts w:ascii="Calibri" w:hAnsi="Calibri"/>
          <w:b/>
          <w:sz w:val="18"/>
          <w:highlight w:val="white"/>
        </w:rPr>
        <w:t>Zničení dosavadního průběhu jednání o trasování VRT (nejen) v Ústeckém kraji.</w:t>
      </w:r>
    </w:p>
    <w:p w14:paraId="00000007" w14:textId="77777777" w:rsidR="000A249B" w:rsidRPr="00DB13BC" w:rsidRDefault="00000000">
      <w:pPr>
        <w:numPr>
          <w:ilvl w:val="0"/>
          <w:numId w:val="1"/>
        </w:numPr>
        <w:jc w:val="both"/>
        <w:rPr>
          <w:rFonts w:ascii="Calibri" w:hAnsi="Calibri"/>
          <w:b/>
          <w:sz w:val="18"/>
          <w:highlight w:val="white"/>
        </w:rPr>
      </w:pPr>
      <w:r w:rsidRPr="00DB13BC">
        <w:rPr>
          <w:rFonts w:ascii="Calibri" w:hAnsi="Calibri"/>
          <w:b/>
          <w:sz w:val="18"/>
          <w:highlight w:val="white"/>
        </w:rPr>
        <w:t>Zrušení či přinejmenším významné omezení vlastnického práva daného Listinou základních práv a svobod.</w:t>
      </w:r>
    </w:p>
    <w:p w14:paraId="00000008" w14:textId="77777777" w:rsidR="000A249B" w:rsidRPr="00DB13BC" w:rsidRDefault="00000000">
      <w:pPr>
        <w:numPr>
          <w:ilvl w:val="0"/>
          <w:numId w:val="1"/>
        </w:numPr>
        <w:jc w:val="both"/>
        <w:rPr>
          <w:rFonts w:ascii="Calibri" w:hAnsi="Calibri"/>
          <w:b/>
          <w:sz w:val="18"/>
          <w:highlight w:val="white"/>
        </w:rPr>
      </w:pPr>
      <w:r w:rsidRPr="00DB13BC">
        <w:rPr>
          <w:rFonts w:ascii="Calibri" w:hAnsi="Calibri"/>
          <w:b/>
          <w:sz w:val="18"/>
          <w:highlight w:val="white"/>
        </w:rPr>
        <w:t>Omezení výkonu samosprávy dotčených krajů a obcí.</w:t>
      </w:r>
    </w:p>
    <w:p w14:paraId="766F4756" w14:textId="41F639E5" w:rsidR="00E25209" w:rsidRPr="00DB13BC" w:rsidRDefault="00E25209" w:rsidP="00A4370E">
      <w:pPr>
        <w:ind w:left="720"/>
        <w:jc w:val="both"/>
        <w:rPr>
          <w:rFonts w:ascii="Calibri" w:hAnsi="Calibri"/>
          <w:b/>
          <w:sz w:val="18"/>
          <w:highlight w:val="white"/>
        </w:rPr>
      </w:pPr>
    </w:p>
    <w:p w14:paraId="6B479B71" w14:textId="773C6AC4" w:rsidR="00A4370E" w:rsidRPr="00F13D51" w:rsidRDefault="00A4370E" w:rsidP="00A4370E">
      <w:pPr>
        <w:jc w:val="both"/>
        <w:rPr>
          <w:rFonts w:ascii="Calibri" w:hAnsi="Calibri"/>
          <w:b/>
          <w:bCs/>
          <w:sz w:val="18"/>
          <w:highlight w:val="white"/>
        </w:rPr>
      </w:pPr>
      <w:r w:rsidRPr="00F13D51">
        <w:rPr>
          <w:rFonts w:ascii="Calibri" w:hAnsi="Calibri"/>
          <w:b/>
          <w:bCs/>
          <w:sz w:val="18"/>
          <w:highlight w:val="white"/>
        </w:rPr>
        <w:t xml:space="preserve">ad 1 </w:t>
      </w:r>
      <w:r w:rsidRPr="00F13D51">
        <w:rPr>
          <w:rFonts w:ascii="Calibri" w:hAnsi="Calibri"/>
          <w:b/>
          <w:bCs/>
          <w:sz w:val="18"/>
          <w:highlight w:val="white"/>
        </w:rPr>
        <w:t>Ne</w:t>
      </w:r>
      <w:r w:rsidR="00F13D51" w:rsidRPr="00F13D51">
        <w:rPr>
          <w:rFonts w:ascii="Calibri" w:hAnsi="Calibri"/>
          <w:b/>
          <w:bCs/>
          <w:sz w:val="18"/>
          <w:highlight w:val="white"/>
        </w:rPr>
        <w:t xml:space="preserve">systémové </w:t>
      </w:r>
      <w:r w:rsidRPr="00F13D51">
        <w:rPr>
          <w:rFonts w:ascii="Calibri" w:hAnsi="Calibri"/>
          <w:b/>
          <w:bCs/>
          <w:sz w:val="18"/>
          <w:highlight w:val="white"/>
        </w:rPr>
        <w:t xml:space="preserve">právní zakotvení institutu </w:t>
      </w:r>
      <w:proofErr w:type="spellStart"/>
      <w:r w:rsidRPr="00F13D51">
        <w:rPr>
          <w:rFonts w:ascii="Calibri" w:hAnsi="Calibri"/>
          <w:b/>
          <w:bCs/>
          <w:sz w:val="18"/>
          <w:highlight w:val="white"/>
        </w:rPr>
        <w:t>DÚRP</w:t>
      </w:r>
      <w:proofErr w:type="spellEnd"/>
      <w:r w:rsidRPr="00F13D51">
        <w:rPr>
          <w:rFonts w:ascii="Calibri" w:hAnsi="Calibri"/>
          <w:b/>
          <w:bCs/>
          <w:sz w:val="18"/>
          <w:highlight w:val="white"/>
        </w:rPr>
        <w:t xml:space="preserve"> a předpoklady pro jeho aplikaci</w:t>
      </w:r>
    </w:p>
    <w:p w14:paraId="0000000A" w14:textId="77777777" w:rsidR="000A249B" w:rsidRPr="00DB13BC" w:rsidRDefault="000A249B">
      <w:pPr>
        <w:jc w:val="both"/>
        <w:rPr>
          <w:rFonts w:ascii="Calibri" w:hAnsi="Calibri"/>
          <w:sz w:val="18"/>
          <w:highlight w:val="white"/>
        </w:rPr>
      </w:pPr>
    </w:p>
    <w:p w14:paraId="3DE5FD80" w14:textId="171FA5EC" w:rsidR="00CA6D88" w:rsidRPr="00DB13BC" w:rsidRDefault="00CA6D88" w:rsidP="00DB4DC1">
      <w:pPr>
        <w:jc w:val="both"/>
        <w:rPr>
          <w:rFonts w:ascii="Calibri" w:hAnsi="Calibri"/>
          <w:sz w:val="18"/>
          <w:u w:val="single"/>
        </w:rPr>
      </w:pPr>
      <w:r w:rsidRPr="00DB13BC">
        <w:rPr>
          <w:rFonts w:ascii="Calibri" w:hAnsi="Calibri"/>
          <w:sz w:val="18"/>
          <w:u w:val="single"/>
        </w:rPr>
        <w:t>Rozpor s</w:t>
      </w:r>
      <w:r w:rsidR="00462EA4">
        <w:rPr>
          <w:rFonts w:ascii="Calibri" w:hAnsi="Calibri"/>
          <w:sz w:val="18"/>
          <w:u w:val="single"/>
        </w:rPr>
        <w:t> </w:t>
      </w:r>
      <w:proofErr w:type="spellStart"/>
      <w:r w:rsidRPr="00DB13BC">
        <w:rPr>
          <w:rFonts w:ascii="Calibri" w:hAnsi="Calibri"/>
          <w:sz w:val="18"/>
          <w:u w:val="single"/>
        </w:rPr>
        <w:t>PÚR</w:t>
      </w:r>
      <w:proofErr w:type="spellEnd"/>
      <w:r w:rsidR="00462EA4">
        <w:rPr>
          <w:rFonts w:ascii="Calibri" w:hAnsi="Calibri"/>
          <w:sz w:val="18"/>
          <w:u w:val="single"/>
        </w:rPr>
        <w:t xml:space="preserve"> a připravovanými </w:t>
      </w:r>
      <w:proofErr w:type="spellStart"/>
      <w:r w:rsidR="00462EA4">
        <w:rPr>
          <w:rFonts w:ascii="Calibri" w:hAnsi="Calibri"/>
          <w:sz w:val="18"/>
          <w:u w:val="single"/>
        </w:rPr>
        <w:t>ZÚR</w:t>
      </w:r>
      <w:proofErr w:type="spellEnd"/>
    </w:p>
    <w:p w14:paraId="76AE0C15" w14:textId="593A6E79" w:rsidR="00DB4DC1" w:rsidRPr="00DB13BC" w:rsidRDefault="00DB4DC1" w:rsidP="00DB4DC1">
      <w:pPr>
        <w:jc w:val="both"/>
        <w:rPr>
          <w:rFonts w:ascii="Calibri" w:hAnsi="Calibri"/>
          <w:sz w:val="18"/>
        </w:rPr>
      </w:pPr>
      <w:r w:rsidRPr="00DB13BC">
        <w:rPr>
          <w:rFonts w:ascii="Calibri" w:hAnsi="Calibri"/>
          <w:sz w:val="18"/>
        </w:rPr>
        <w:t>VRT jsou součástí Politiky územního rozvoje ČR</w:t>
      </w:r>
      <w:r w:rsidRPr="00DB13BC">
        <w:rPr>
          <w:rFonts w:ascii="Calibri" w:hAnsi="Calibri"/>
          <w:sz w:val="18"/>
        </w:rPr>
        <w:t xml:space="preserve"> (</w:t>
      </w:r>
      <w:proofErr w:type="spellStart"/>
      <w:r w:rsidRPr="00DB13BC">
        <w:rPr>
          <w:rFonts w:ascii="Calibri" w:hAnsi="Calibri"/>
          <w:sz w:val="18"/>
        </w:rPr>
        <w:t>PÚR</w:t>
      </w:r>
      <w:proofErr w:type="spellEnd"/>
      <w:r w:rsidRPr="00DB13BC">
        <w:rPr>
          <w:rFonts w:ascii="Calibri" w:hAnsi="Calibri"/>
          <w:sz w:val="18"/>
        </w:rPr>
        <w:t>)</w:t>
      </w:r>
      <w:r w:rsidRPr="00DB13BC">
        <w:rPr>
          <w:rFonts w:ascii="Calibri" w:hAnsi="Calibri"/>
          <w:sz w:val="18"/>
        </w:rPr>
        <w:t>: Úkol</w:t>
      </w:r>
      <w:r w:rsidRPr="00DB13BC">
        <w:rPr>
          <w:rFonts w:ascii="Calibri" w:hAnsi="Calibri"/>
          <w:sz w:val="18"/>
        </w:rPr>
        <w:t>em</w:t>
      </w:r>
      <w:r w:rsidRPr="00DB13BC">
        <w:rPr>
          <w:rFonts w:ascii="Calibri" w:hAnsi="Calibri"/>
          <w:sz w:val="18"/>
        </w:rPr>
        <w:t xml:space="preserve"> pro ministerstva a jiné ústřední správní úřady</w:t>
      </w:r>
      <w:r w:rsidRPr="00DB13BC">
        <w:rPr>
          <w:rFonts w:ascii="Calibri" w:hAnsi="Calibri"/>
          <w:sz w:val="18"/>
        </w:rPr>
        <w:t xml:space="preserve"> podle </w:t>
      </w:r>
      <w:proofErr w:type="spellStart"/>
      <w:r w:rsidRPr="00DB13BC">
        <w:rPr>
          <w:rFonts w:ascii="Calibri" w:hAnsi="Calibri"/>
          <w:sz w:val="18"/>
        </w:rPr>
        <w:t>PÚR</w:t>
      </w:r>
      <w:proofErr w:type="spellEnd"/>
      <w:r w:rsidRPr="00DB13BC">
        <w:rPr>
          <w:rFonts w:ascii="Calibri" w:hAnsi="Calibri"/>
          <w:sz w:val="18"/>
        </w:rPr>
        <w:t xml:space="preserve"> je p</w:t>
      </w:r>
      <w:r w:rsidRPr="00DB13BC">
        <w:rPr>
          <w:rFonts w:ascii="Calibri" w:hAnsi="Calibri"/>
          <w:sz w:val="18"/>
        </w:rPr>
        <w:t xml:space="preserve">řipravit podklady pro vymezení koridoru </w:t>
      </w:r>
      <w:r w:rsidRPr="00DB13BC">
        <w:rPr>
          <w:rFonts w:ascii="Calibri" w:hAnsi="Calibri"/>
          <w:sz w:val="18"/>
        </w:rPr>
        <w:t>VRT, přičemž ú</w:t>
      </w:r>
      <w:r w:rsidRPr="00DB13BC">
        <w:rPr>
          <w:rFonts w:ascii="Calibri" w:hAnsi="Calibri"/>
          <w:sz w:val="18"/>
        </w:rPr>
        <w:t>kol</w:t>
      </w:r>
      <w:r w:rsidRPr="00DB13BC">
        <w:rPr>
          <w:rFonts w:ascii="Calibri" w:hAnsi="Calibri"/>
          <w:sz w:val="18"/>
        </w:rPr>
        <w:t>em</w:t>
      </w:r>
      <w:r w:rsidRPr="00DB13BC">
        <w:rPr>
          <w:rFonts w:ascii="Calibri" w:hAnsi="Calibri"/>
          <w:sz w:val="18"/>
        </w:rPr>
        <w:t xml:space="preserve"> pro územní plánování</w:t>
      </w:r>
      <w:r w:rsidRPr="00DB13BC">
        <w:rPr>
          <w:rFonts w:ascii="Calibri" w:hAnsi="Calibri"/>
          <w:sz w:val="18"/>
        </w:rPr>
        <w:t xml:space="preserve"> je </w:t>
      </w:r>
      <w:r w:rsidRPr="00DB13BC">
        <w:rPr>
          <w:rFonts w:ascii="Calibri" w:hAnsi="Calibri"/>
          <w:i/>
          <w:iCs/>
          <w:sz w:val="18"/>
        </w:rPr>
        <w:t>„</w:t>
      </w:r>
      <w:r w:rsidRPr="00DB13BC">
        <w:rPr>
          <w:rFonts w:ascii="Calibri" w:hAnsi="Calibri"/>
          <w:i/>
          <w:iCs/>
          <w:sz w:val="18"/>
        </w:rPr>
        <w:t>Na základě vybraných variant Ministerstvem dopravy vymezit koridor v úseku Praha– Lovosice/Litoměřice–Ústí nad Labem–hranice ČR/Německo (–</w:t>
      </w:r>
      <w:proofErr w:type="spellStart"/>
      <w:r w:rsidRPr="00DB13BC">
        <w:rPr>
          <w:rFonts w:ascii="Calibri" w:hAnsi="Calibri"/>
          <w:i/>
          <w:iCs/>
          <w:sz w:val="18"/>
        </w:rPr>
        <w:t>Dresden</w:t>
      </w:r>
      <w:proofErr w:type="spellEnd"/>
      <w:r w:rsidRPr="00DB13BC">
        <w:rPr>
          <w:rFonts w:ascii="Calibri" w:hAnsi="Calibri"/>
          <w:i/>
          <w:iCs/>
          <w:sz w:val="18"/>
        </w:rPr>
        <w:t>)</w:t>
      </w:r>
      <w:r w:rsidR="00323F7A" w:rsidRPr="00DB13BC">
        <w:rPr>
          <w:rFonts w:ascii="Calibri" w:hAnsi="Calibri"/>
          <w:i/>
          <w:iCs/>
          <w:sz w:val="18"/>
        </w:rPr>
        <w:t>“</w:t>
      </w:r>
      <w:r w:rsidRPr="00DB13BC">
        <w:rPr>
          <w:rFonts w:ascii="Calibri" w:hAnsi="Calibri"/>
          <w:i/>
          <w:iCs/>
          <w:sz w:val="18"/>
        </w:rPr>
        <w:t xml:space="preserve"> </w:t>
      </w:r>
      <w:r w:rsidRPr="00DB13BC">
        <w:rPr>
          <w:rFonts w:ascii="Calibri" w:hAnsi="Calibri"/>
          <w:sz w:val="18"/>
        </w:rPr>
        <w:t xml:space="preserve">pro </w:t>
      </w:r>
      <w:r w:rsidRPr="00DB13BC">
        <w:rPr>
          <w:rFonts w:ascii="Calibri" w:hAnsi="Calibri"/>
          <w:sz w:val="18"/>
        </w:rPr>
        <w:t xml:space="preserve">VRT s tím, že mj. </w:t>
      </w:r>
      <w:r w:rsidRPr="00DB13BC">
        <w:rPr>
          <w:rFonts w:ascii="Calibri" w:hAnsi="Calibri"/>
          <w:sz w:val="18"/>
        </w:rPr>
        <w:t xml:space="preserve">Ústecký kraj </w:t>
      </w:r>
      <w:r w:rsidR="00323F7A" w:rsidRPr="00DB13BC">
        <w:rPr>
          <w:rFonts w:ascii="Calibri" w:hAnsi="Calibri"/>
          <w:sz w:val="18"/>
        </w:rPr>
        <w:t>(</w:t>
      </w:r>
      <w:proofErr w:type="spellStart"/>
      <w:r w:rsidR="00323F7A" w:rsidRPr="00DB13BC">
        <w:rPr>
          <w:rFonts w:ascii="Calibri" w:hAnsi="Calibri"/>
          <w:sz w:val="18"/>
        </w:rPr>
        <w:t>ÚK</w:t>
      </w:r>
      <w:proofErr w:type="spellEnd"/>
      <w:r w:rsidR="00323F7A" w:rsidRPr="00DB13BC">
        <w:rPr>
          <w:rFonts w:ascii="Calibri" w:hAnsi="Calibri"/>
          <w:sz w:val="18"/>
        </w:rPr>
        <w:t xml:space="preserve">) </w:t>
      </w:r>
      <w:r w:rsidRPr="00DB13BC">
        <w:rPr>
          <w:rFonts w:ascii="Calibri" w:hAnsi="Calibri"/>
          <w:sz w:val="18"/>
        </w:rPr>
        <w:t xml:space="preserve">ve spolupráci s </w:t>
      </w:r>
      <w:r w:rsidR="00323F7A" w:rsidRPr="00DB13BC">
        <w:rPr>
          <w:rFonts w:ascii="Calibri" w:hAnsi="Calibri"/>
          <w:sz w:val="18"/>
        </w:rPr>
        <w:t>MD</w:t>
      </w:r>
      <w:r w:rsidRPr="00DB13BC">
        <w:rPr>
          <w:rFonts w:ascii="Calibri" w:hAnsi="Calibri"/>
          <w:sz w:val="18"/>
        </w:rPr>
        <w:t>.</w:t>
      </w:r>
      <w:r w:rsidR="00BC6A32" w:rsidRPr="00DB13BC">
        <w:rPr>
          <w:rFonts w:ascii="Calibri" w:hAnsi="Calibri"/>
          <w:sz w:val="18"/>
        </w:rPr>
        <w:t xml:space="preserve"> </w:t>
      </w:r>
      <w:r w:rsidR="00323F7A" w:rsidRPr="00DB13BC">
        <w:rPr>
          <w:rFonts w:ascii="Calibri" w:hAnsi="Calibri"/>
          <w:sz w:val="18"/>
        </w:rPr>
        <w:t xml:space="preserve">Na vymezení koridoru VRT má tedy </w:t>
      </w:r>
      <w:proofErr w:type="spellStart"/>
      <w:r w:rsidR="00323F7A" w:rsidRPr="00DB13BC">
        <w:rPr>
          <w:rFonts w:ascii="Calibri" w:hAnsi="Calibri"/>
          <w:sz w:val="18"/>
        </w:rPr>
        <w:t>ÚK</w:t>
      </w:r>
      <w:proofErr w:type="spellEnd"/>
      <w:r w:rsidR="00323F7A" w:rsidRPr="00DB13BC">
        <w:rPr>
          <w:rFonts w:ascii="Calibri" w:hAnsi="Calibri"/>
          <w:sz w:val="18"/>
        </w:rPr>
        <w:t xml:space="preserve"> spolupracovat s MD, zatímco </w:t>
      </w:r>
      <w:proofErr w:type="spellStart"/>
      <w:r w:rsidR="00323F7A" w:rsidRPr="00DB13BC">
        <w:rPr>
          <w:rFonts w:ascii="Calibri" w:hAnsi="Calibri"/>
          <w:sz w:val="18"/>
        </w:rPr>
        <w:t>PN</w:t>
      </w:r>
      <w:proofErr w:type="spellEnd"/>
      <w:r w:rsidR="00323F7A" w:rsidRPr="00DB13BC">
        <w:rPr>
          <w:rFonts w:ascii="Calibri" w:hAnsi="Calibri"/>
          <w:sz w:val="18"/>
        </w:rPr>
        <w:t xml:space="preserve"> by </w:t>
      </w:r>
      <w:proofErr w:type="spellStart"/>
      <w:r w:rsidR="00323F7A" w:rsidRPr="00DB13BC">
        <w:rPr>
          <w:rFonts w:ascii="Calibri" w:hAnsi="Calibri"/>
          <w:sz w:val="18"/>
        </w:rPr>
        <w:t>ÚK</w:t>
      </w:r>
      <w:proofErr w:type="spellEnd"/>
      <w:r w:rsidR="00323F7A" w:rsidRPr="00DB13BC">
        <w:rPr>
          <w:rFonts w:ascii="Calibri" w:hAnsi="Calibri"/>
          <w:sz w:val="18"/>
        </w:rPr>
        <w:t xml:space="preserve"> ze spolupráce s MD fakticky vyřadil (viz také níže). </w:t>
      </w:r>
      <w:r w:rsidR="00462EA4">
        <w:rPr>
          <w:rFonts w:ascii="Calibri" w:hAnsi="Calibri"/>
          <w:sz w:val="18"/>
        </w:rPr>
        <w:t xml:space="preserve">Probíhající Aktualizace </w:t>
      </w:r>
      <w:proofErr w:type="spellStart"/>
      <w:r w:rsidR="00462EA4">
        <w:rPr>
          <w:rFonts w:ascii="Calibri" w:hAnsi="Calibri"/>
          <w:sz w:val="18"/>
        </w:rPr>
        <w:t>ZÚR</w:t>
      </w:r>
      <w:proofErr w:type="spellEnd"/>
      <w:r w:rsidR="00462EA4">
        <w:rPr>
          <w:rFonts w:ascii="Calibri" w:hAnsi="Calibri"/>
          <w:sz w:val="18"/>
        </w:rPr>
        <w:t xml:space="preserve"> </w:t>
      </w:r>
      <w:proofErr w:type="spellStart"/>
      <w:r w:rsidR="00462EA4">
        <w:rPr>
          <w:rFonts w:ascii="Calibri" w:hAnsi="Calibri"/>
          <w:sz w:val="18"/>
        </w:rPr>
        <w:t>ÚK</w:t>
      </w:r>
      <w:proofErr w:type="spellEnd"/>
      <w:r w:rsidR="00462EA4">
        <w:rPr>
          <w:rFonts w:ascii="Calibri" w:hAnsi="Calibri"/>
          <w:sz w:val="18"/>
        </w:rPr>
        <w:t xml:space="preserve"> může </w:t>
      </w:r>
      <w:r w:rsidR="00F13D51">
        <w:rPr>
          <w:rFonts w:ascii="Calibri" w:hAnsi="Calibri"/>
          <w:sz w:val="18"/>
        </w:rPr>
        <w:t xml:space="preserve">zcela </w:t>
      </w:r>
      <w:r w:rsidR="00462EA4">
        <w:rPr>
          <w:rFonts w:ascii="Calibri" w:hAnsi="Calibri"/>
          <w:sz w:val="18"/>
        </w:rPr>
        <w:t>ztratit smysl.</w:t>
      </w:r>
    </w:p>
    <w:p w14:paraId="0E126F67" w14:textId="77777777" w:rsidR="00DB4DC1" w:rsidRPr="00DB13BC" w:rsidRDefault="00DB4DC1" w:rsidP="00DB4DC1">
      <w:pPr>
        <w:jc w:val="both"/>
        <w:rPr>
          <w:rFonts w:ascii="Calibri" w:hAnsi="Calibri"/>
          <w:i/>
          <w:iCs/>
          <w:sz w:val="18"/>
        </w:rPr>
      </w:pPr>
    </w:p>
    <w:p w14:paraId="09022AFB" w14:textId="645F29C9" w:rsidR="00CA6D88" w:rsidRPr="00DB13BC" w:rsidRDefault="00CA6D88" w:rsidP="00E52589">
      <w:pPr>
        <w:jc w:val="both"/>
        <w:rPr>
          <w:rFonts w:ascii="Calibri" w:hAnsi="Calibri"/>
          <w:sz w:val="18"/>
          <w:u w:val="single"/>
        </w:rPr>
      </w:pPr>
      <w:r w:rsidRPr="00DB13BC">
        <w:rPr>
          <w:rFonts w:ascii="Calibri" w:hAnsi="Calibri"/>
          <w:sz w:val="18"/>
          <w:u w:val="single"/>
        </w:rPr>
        <w:t>Rozpor s kompetenčním zákonem</w:t>
      </w:r>
      <w:r w:rsidR="00BC6A32" w:rsidRPr="00DB13BC">
        <w:rPr>
          <w:rFonts w:ascii="Calibri" w:hAnsi="Calibri"/>
          <w:sz w:val="18"/>
          <w:u w:val="single"/>
        </w:rPr>
        <w:t xml:space="preserve"> – zásah do kompetence </w:t>
      </w:r>
      <w:proofErr w:type="spellStart"/>
      <w:r w:rsidR="00BC6A32" w:rsidRPr="00DB13BC">
        <w:rPr>
          <w:rFonts w:ascii="Calibri" w:hAnsi="Calibri"/>
          <w:sz w:val="18"/>
          <w:u w:val="single"/>
        </w:rPr>
        <w:t>MMR</w:t>
      </w:r>
      <w:proofErr w:type="spellEnd"/>
    </w:p>
    <w:p w14:paraId="49C04299" w14:textId="26A8AED1" w:rsidR="00E52589" w:rsidRPr="00DB13BC" w:rsidRDefault="00DB4DC1" w:rsidP="00E52589">
      <w:pPr>
        <w:jc w:val="both"/>
        <w:rPr>
          <w:rFonts w:ascii="Calibri" w:hAnsi="Calibri"/>
          <w:sz w:val="18"/>
        </w:rPr>
      </w:pPr>
      <w:r w:rsidRPr="00DB13BC">
        <w:rPr>
          <w:rFonts w:ascii="Calibri" w:hAnsi="Calibri"/>
          <w:sz w:val="18"/>
        </w:rPr>
        <w:t>Podle</w:t>
      </w:r>
      <w:r w:rsidR="004E1198">
        <w:rPr>
          <w:rFonts w:ascii="Calibri" w:hAnsi="Calibri"/>
          <w:sz w:val="18"/>
        </w:rPr>
        <w:t xml:space="preserve"> </w:t>
      </w:r>
      <w:r w:rsidRPr="00DB13BC">
        <w:rPr>
          <w:rFonts w:ascii="Calibri" w:hAnsi="Calibri"/>
          <w:sz w:val="18"/>
        </w:rPr>
        <w:t xml:space="preserve">§ 11 odst. 1 písm. c) a dle § 35a – § 35g stavebního zákona </w:t>
      </w:r>
      <w:r w:rsidRPr="00DB13BC">
        <w:rPr>
          <w:rFonts w:ascii="Calibri" w:hAnsi="Calibri"/>
          <w:sz w:val="18"/>
        </w:rPr>
        <w:t xml:space="preserve">(č. 183/2006 Sb. - </w:t>
      </w:r>
      <w:proofErr w:type="spellStart"/>
      <w:r w:rsidRPr="00DB13BC">
        <w:rPr>
          <w:rFonts w:ascii="Calibri" w:hAnsi="Calibri"/>
          <w:sz w:val="18"/>
        </w:rPr>
        <w:t>SZ</w:t>
      </w:r>
      <w:proofErr w:type="spellEnd"/>
      <w:r w:rsidRPr="00DB13BC">
        <w:rPr>
          <w:rFonts w:ascii="Calibri" w:hAnsi="Calibri"/>
          <w:sz w:val="18"/>
        </w:rPr>
        <w:t xml:space="preserve">) </w:t>
      </w:r>
      <w:r w:rsidRPr="00DB13BC">
        <w:rPr>
          <w:rFonts w:ascii="Calibri" w:hAnsi="Calibri"/>
          <w:sz w:val="18"/>
        </w:rPr>
        <w:t>Ministerstvo pro místní rozvoj (</w:t>
      </w:r>
      <w:proofErr w:type="spellStart"/>
      <w:r w:rsidRPr="00DB13BC">
        <w:rPr>
          <w:rFonts w:ascii="Calibri" w:hAnsi="Calibri"/>
          <w:sz w:val="18"/>
        </w:rPr>
        <w:t>MMR</w:t>
      </w:r>
      <w:proofErr w:type="spellEnd"/>
      <w:r w:rsidRPr="00DB13BC">
        <w:rPr>
          <w:rFonts w:ascii="Calibri" w:hAnsi="Calibri"/>
          <w:sz w:val="18"/>
        </w:rPr>
        <w:t>) pořizuje Územní rozvojový plán (</w:t>
      </w:r>
      <w:proofErr w:type="spellStart"/>
      <w:r w:rsidRPr="00DB13BC">
        <w:rPr>
          <w:rFonts w:ascii="Calibri" w:hAnsi="Calibri"/>
          <w:sz w:val="18"/>
        </w:rPr>
        <w:t>ÚRP</w:t>
      </w:r>
      <w:proofErr w:type="spellEnd"/>
      <w:r w:rsidRPr="00DB13BC">
        <w:rPr>
          <w:rFonts w:ascii="Calibri" w:hAnsi="Calibri"/>
          <w:sz w:val="18"/>
        </w:rPr>
        <w:t>), případně jeho aktualizaci.</w:t>
      </w:r>
      <w:r w:rsidR="00E52589" w:rsidRPr="00DB13BC">
        <w:rPr>
          <w:rFonts w:ascii="Calibri" w:hAnsi="Calibri"/>
          <w:sz w:val="18"/>
        </w:rPr>
        <w:t xml:space="preserve"> </w:t>
      </w:r>
      <w:proofErr w:type="spellStart"/>
      <w:r w:rsidR="00E52589" w:rsidRPr="00DB13BC">
        <w:rPr>
          <w:rFonts w:ascii="Calibri" w:hAnsi="Calibri"/>
          <w:sz w:val="18"/>
        </w:rPr>
        <w:t>PN</w:t>
      </w:r>
      <w:proofErr w:type="spellEnd"/>
      <w:r w:rsidR="00E52589" w:rsidRPr="00DB13BC">
        <w:rPr>
          <w:rFonts w:ascii="Calibri" w:hAnsi="Calibri"/>
          <w:sz w:val="18"/>
        </w:rPr>
        <w:t xml:space="preserve"> v případě </w:t>
      </w:r>
      <w:proofErr w:type="spellStart"/>
      <w:r w:rsidR="00E52589" w:rsidRPr="00DB13BC">
        <w:rPr>
          <w:rFonts w:ascii="Calibri" w:hAnsi="Calibri"/>
          <w:sz w:val="18"/>
        </w:rPr>
        <w:t>DÚRP</w:t>
      </w:r>
      <w:proofErr w:type="spellEnd"/>
      <w:r w:rsidR="00E52589" w:rsidRPr="00DB13BC">
        <w:rPr>
          <w:rFonts w:ascii="Calibri" w:hAnsi="Calibri"/>
          <w:sz w:val="18"/>
        </w:rPr>
        <w:t xml:space="preserve"> nahrazuje </w:t>
      </w:r>
      <w:r w:rsidR="00E52589" w:rsidRPr="00DB13BC">
        <w:rPr>
          <w:rFonts w:ascii="Calibri" w:hAnsi="Calibri"/>
          <w:sz w:val="18"/>
        </w:rPr>
        <w:t xml:space="preserve">kompetenci </w:t>
      </w:r>
      <w:proofErr w:type="spellStart"/>
      <w:r w:rsidR="00E52589" w:rsidRPr="00DB13BC">
        <w:rPr>
          <w:rFonts w:ascii="Calibri" w:hAnsi="Calibri"/>
          <w:sz w:val="18"/>
        </w:rPr>
        <w:t>MMR</w:t>
      </w:r>
      <w:proofErr w:type="spellEnd"/>
      <w:r w:rsidR="00E52589" w:rsidRPr="00DB13BC">
        <w:rPr>
          <w:rFonts w:ascii="Calibri" w:hAnsi="Calibri"/>
          <w:sz w:val="18"/>
        </w:rPr>
        <w:t>, jako ústřední</w:t>
      </w:r>
      <w:r w:rsidR="00E52589" w:rsidRPr="00DB13BC">
        <w:rPr>
          <w:rFonts w:ascii="Calibri" w:hAnsi="Calibri"/>
          <w:sz w:val="18"/>
        </w:rPr>
        <w:t>ho</w:t>
      </w:r>
      <w:r w:rsidR="00E52589" w:rsidRPr="00DB13BC">
        <w:rPr>
          <w:rFonts w:ascii="Calibri" w:hAnsi="Calibri"/>
          <w:sz w:val="18"/>
        </w:rPr>
        <w:t xml:space="preserve"> orgán</w:t>
      </w:r>
      <w:r w:rsidR="00E52589" w:rsidRPr="00DB13BC">
        <w:rPr>
          <w:rFonts w:ascii="Calibri" w:hAnsi="Calibri"/>
          <w:sz w:val="18"/>
        </w:rPr>
        <w:t>u</w:t>
      </w:r>
      <w:r w:rsidR="00E52589" w:rsidRPr="00DB13BC">
        <w:rPr>
          <w:rFonts w:ascii="Calibri" w:hAnsi="Calibri"/>
          <w:sz w:val="18"/>
        </w:rPr>
        <w:t xml:space="preserve"> </w:t>
      </w:r>
      <w:r w:rsidR="00275302" w:rsidRPr="00DB13BC">
        <w:rPr>
          <w:rFonts w:ascii="Calibri" w:hAnsi="Calibri"/>
          <w:sz w:val="18"/>
        </w:rPr>
        <w:t xml:space="preserve">ve věcech </w:t>
      </w:r>
      <w:r w:rsidR="00E52589" w:rsidRPr="00DB13BC">
        <w:rPr>
          <w:rFonts w:ascii="Calibri" w:hAnsi="Calibri"/>
          <w:sz w:val="18"/>
        </w:rPr>
        <w:t xml:space="preserve">územní plánování a pořizovatele </w:t>
      </w:r>
      <w:proofErr w:type="spellStart"/>
      <w:r w:rsidR="00E52589" w:rsidRPr="00DB13BC">
        <w:rPr>
          <w:rFonts w:ascii="Calibri" w:hAnsi="Calibri"/>
          <w:sz w:val="18"/>
        </w:rPr>
        <w:t>ÚRP</w:t>
      </w:r>
      <w:proofErr w:type="spellEnd"/>
      <w:r w:rsidR="00E52589" w:rsidRPr="00DB13BC">
        <w:rPr>
          <w:rFonts w:ascii="Calibri" w:hAnsi="Calibri"/>
          <w:sz w:val="18"/>
        </w:rPr>
        <w:t>, Ministerstvem dopravy</w:t>
      </w:r>
      <w:r w:rsidR="00E52589" w:rsidRPr="00DB13BC">
        <w:rPr>
          <w:rFonts w:ascii="Calibri" w:hAnsi="Calibri"/>
          <w:sz w:val="18"/>
        </w:rPr>
        <w:t xml:space="preserve"> (MD)</w:t>
      </w:r>
      <w:r w:rsidR="00E52589" w:rsidRPr="00DB13BC">
        <w:rPr>
          <w:rFonts w:ascii="Calibri" w:hAnsi="Calibri"/>
          <w:sz w:val="18"/>
        </w:rPr>
        <w:t xml:space="preserve">, čímž zasahuje do </w:t>
      </w:r>
      <w:r w:rsidR="00E52589" w:rsidRPr="00DB13BC">
        <w:rPr>
          <w:rFonts w:ascii="Calibri" w:hAnsi="Calibri"/>
          <w:sz w:val="18"/>
        </w:rPr>
        <w:t xml:space="preserve">zákonem stanovené </w:t>
      </w:r>
      <w:r w:rsidR="00E52589" w:rsidRPr="00DB13BC">
        <w:rPr>
          <w:rFonts w:ascii="Calibri" w:hAnsi="Calibri"/>
          <w:sz w:val="18"/>
        </w:rPr>
        <w:t>kompetence</w:t>
      </w:r>
      <w:r w:rsidR="00E52589" w:rsidRPr="00DB13BC">
        <w:rPr>
          <w:rFonts w:ascii="Calibri" w:hAnsi="Calibri"/>
          <w:sz w:val="18"/>
        </w:rPr>
        <w:t xml:space="preserve"> a je v rozporu s k</w:t>
      </w:r>
      <w:r w:rsidR="00E52589" w:rsidRPr="00DB13BC">
        <w:rPr>
          <w:rFonts w:ascii="Calibri" w:hAnsi="Calibri"/>
          <w:sz w:val="18"/>
        </w:rPr>
        <w:t>ompetenční</w:t>
      </w:r>
      <w:r w:rsidR="00E52589" w:rsidRPr="00DB13BC">
        <w:rPr>
          <w:rFonts w:ascii="Calibri" w:hAnsi="Calibri"/>
          <w:sz w:val="18"/>
        </w:rPr>
        <w:t>m</w:t>
      </w:r>
      <w:r w:rsidR="00E52589" w:rsidRPr="00DB13BC">
        <w:rPr>
          <w:rFonts w:ascii="Calibri" w:hAnsi="Calibri"/>
          <w:sz w:val="18"/>
        </w:rPr>
        <w:t xml:space="preserve"> zákon</w:t>
      </w:r>
      <w:r w:rsidR="00275302" w:rsidRPr="00DB13BC">
        <w:rPr>
          <w:rFonts w:ascii="Calibri" w:hAnsi="Calibri"/>
          <w:sz w:val="18"/>
        </w:rPr>
        <w:t>em</w:t>
      </w:r>
      <w:r w:rsidR="00E52589" w:rsidRPr="00DB13BC">
        <w:rPr>
          <w:rFonts w:ascii="Calibri" w:hAnsi="Calibri"/>
          <w:sz w:val="18"/>
        </w:rPr>
        <w:t xml:space="preserve"> </w:t>
      </w:r>
      <w:r w:rsidR="00E52589" w:rsidRPr="00DB13BC">
        <w:rPr>
          <w:rFonts w:ascii="Calibri" w:hAnsi="Calibri"/>
          <w:sz w:val="18"/>
        </w:rPr>
        <w:t>(</w:t>
      </w:r>
      <w:r w:rsidR="00E52589" w:rsidRPr="00DB13BC">
        <w:rPr>
          <w:rFonts w:ascii="Calibri" w:hAnsi="Calibri"/>
          <w:sz w:val="18"/>
        </w:rPr>
        <w:t>č. 2/1969 Sb.</w:t>
      </w:r>
      <w:r w:rsidR="00E52589" w:rsidRPr="00DB13BC">
        <w:rPr>
          <w:rFonts w:ascii="Calibri" w:hAnsi="Calibri"/>
          <w:sz w:val="18"/>
        </w:rPr>
        <w:t>)</w:t>
      </w:r>
      <w:r w:rsidR="00E52589" w:rsidRPr="00DB13BC">
        <w:rPr>
          <w:rFonts w:ascii="Calibri" w:hAnsi="Calibri"/>
          <w:sz w:val="18"/>
        </w:rPr>
        <w:t>, kterým se určují jednotlivé ústřední orgány a upravuje jejich působnost.</w:t>
      </w:r>
      <w:r w:rsidR="00E52589" w:rsidRPr="00DB13BC">
        <w:rPr>
          <w:rFonts w:ascii="Calibri" w:hAnsi="Calibri"/>
          <w:sz w:val="18"/>
        </w:rPr>
        <w:t xml:space="preserve"> </w:t>
      </w:r>
    </w:p>
    <w:p w14:paraId="4224B721" w14:textId="77777777" w:rsidR="00E52589" w:rsidRPr="00DB13BC" w:rsidRDefault="00E52589" w:rsidP="00E52589">
      <w:pPr>
        <w:jc w:val="both"/>
        <w:rPr>
          <w:rFonts w:ascii="Calibri" w:hAnsi="Calibri"/>
          <w:sz w:val="18"/>
        </w:rPr>
      </w:pPr>
    </w:p>
    <w:p w14:paraId="6D375832" w14:textId="5344688E" w:rsidR="00CA6D88" w:rsidRPr="00DB13BC" w:rsidRDefault="00BC6A32" w:rsidP="00E52589">
      <w:pPr>
        <w:jc w:val="both"/>
        <w:rPr>
          <w:rFonts w:ascii="Calibri" w:hAnsi="Calibri"/>
          <w:sz w:val="18"/>
          <w:u w:val="single"/>
        </w:rPr>
      </w:pPr>
      <w:r w:rsidRPr="00DB13BC">
        <w:rPr>
          <w:rFonts w:ascii="Calibri" w:hAnsi="Calibri"/>
          <w:sz w:val="18"/>
          <w:u w:val="single"/>
        </w:rPr>
        <w:t xml:space="preserve">Nesystémovost zavedení </w:t>
      </w:r>
      <w:proofErr w:type="spellStart"/>
      <w:r w:rsidRPr="00DB13BC">
        <w:rPr>
          <w:rFonts w:ascii="Calibri" w:hAnsi="Calibri"/>
          <w:sz w:val="18"/>
          <w:u w:val="single"/>
        </w:rPr>
        <w:t>DÚRP</w:t>
      </w:r>
      <w:proofErr w:type="spellEnd"/>
      <w:r w:rsidRPr="00DB13BC">
        <w:rPr>
          <w:rFonts w:ascii="Calibri" w:hAnsi="Calibri"/>
          <w:sz w:val="18"/>
          <w:u w:val="single"/>
        </w:rPr>
        <w:t xml:space="preserve"> a </w:t>
      </w:r>
      <w:r w:rsidR="00CA6D88" w:rsidRPr="00DB13BC">
        <w:rPr>
          <w:rFonts w:ascii="Calibri" w:hAnsi="Calibri"/>
          <w:sz w:val="18"/>
          <w:u w:val="single"/>
        </w:rPr>
        <w:t>hierarchi</w:t>
      </w:r>
      <w:r w:rsidRPr="00DB13BC">
        <w:rPr>
          <w:rFonts w:ascii="Calibri" w:hAnsi="Calibri"/>
          <w:sz w:val="18"/>
          <w:u w:val="single"/>
        </w:rPr>
        <w:t>e</w:t>
      </w:r>
      <w:r w:rsidR="00CA6D88" w:rsidRPr="00DB13BC">
        <w:rPr>
          <w:rFonts w:ascii="Calibri" w:hAnsi="Calibri"/>
          <w:sz w:val="18"/>
          <w:u w:val="single"/>
        </w:rPr>
        <w:t xml:space="preserve"> územního plánování</w:t>
      </w:r>
    </w:p>
    <w:p w14:paraId="35BC5CAA" w14:textId="2A4A01AF" w:rsidR="00326659" w:rsidRDefault="00326659" w:rsidP="00326659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Zavedení </w:t>
      </w:r>
      <w:proofErr w:type="spellStart"/>
      <w:r>
        <w:rPr>
          <w:rFonts w:ascii="Calibri" w:hAnsi="Calibri"/>
          <w:sz w:val="18"/>
        </w:rPr>
        <w:t>DÚRP</w:t>
      </w:r>
      <w:proofErr w:type="spellEnd"/>
      <w:r>
        <w:rPr>
          <w:rFonts w:ascii="Calibri" w:hAnsi="Calibri"/>
          <w:sz w:val="18"/>
        </w:rPr>
        <w:t xml:space="preserve"> je nutno pokládat za nesystémové v rámci institutů územního plánování. </w:t>
      </w:r>
      <w:proofErr w:type="spellStart"/>
      <w:r>
        <w:rPr>
          <w:rFonts w:ascii="Calibri" w:hAnsi="Calibri"/>
          <w:sz w:val="18"/>
        </w:rPr>
        <w:t>PN</w:t>
      </w:r>
      <w:proofErr w:type="spellEnd"/>
      <w:r>
        <w:rPr>
          <w:rFonts w:ascii="Calibri" w:hAnsi="Calibri"/>
          <w:sz w:val="18"/>
        </w:rPr>
        <w:t xml:space="preserve"> předpokládá, že by měl být vydán </w:t>
      </w:r>
      <w:r w:rsidR="0007644C">
        <w:rPr>
          <w:rFonts w:ascii="Calibri" w:hAnsi="Calibri"/>
          <w:sz w:val="18"/>
        </w:rPr>
        <w:t xml:space="preserve">i před vydáním samotného </w:t>
      </w:r>
      <w:proofErr w:type="spellStart"/>
      <w:r w:rsidR="0007644C">
        <w:rPr>
          <w:rFonts w:ascii="Calibri" w:hAnsi="Calibri"/>
          <w:sz w:val="18"/>
        </w:rPr>
        <w:t>ÚRP</w:t>
      </w:r>
      <w:proofErr w:type="spellEnd"/>
      <w:r w:rsidR="0007644C">
        <w:rPr>
          <w:rFonts w:ascii="Calibri" w:hAnsi="Calibri"/>
          <w:sz w:val="18"/>
        </w:rPr>
        <w:t xml:space="preserve"> (což je důvod pro návrh tohoto institutu) </w:t>
      </w:r>
      <w:r w:rsidRPr="0007644C">
        <w:rPr>
          <w:rFonts w:ascii="Calibri" w:hAnsi="Calibri"/>
          <w:i/>
          <w:iCs/>
          <w:sz w:val="18"/>
        </w:rPr>
        <w:t>„</w:t>
      </w:r>
      <w:r w:rsidRPr="0007644C">
        <w:rPr>
          <w:rFonts w:ascii="Calibri" w:hAnsi="Calibri"/>
          <w:i/>
          <w:iCs/>
          <w:sz w:val="18"/>
        </w:rPr>
        <w:t>pro vybraný záměr dopravní infrastruktury republikového nebo mezinárodního významu nebo přesahující svým významem území jednoho kraje</w:t>
      </w:r>
      <w:r w:rsidRPr="0007644C">
        <w:rPr>
          <w:rFonts w:ascii="Calibri" w:hAnsi="Calibri"/>
          <w:i/>
          <w:iCs/>
          <w:sz w:val="18"/>
        </w:rPr>
        <w:t>“</w:t>
      </w:r>
      <w:r w:rsidR="0007644C">
        <w:rPr>
          <w:rFonts w:ascii="Calibri" w:hAnsi="Calibri"/>
          <w:i/>
          <w:iCs/>
          <w:sz w:val="18"/>
        </w:rPr>
        <w:t xml:space="preserve">. </w:t>
      </w:r>
      <w:r w:rsidR="0007644C" w:rsidRPr="0007644C">
        <w:rPr>
          <w:rFonts w:ascii="Calibri" w:hAnsi="Calibri"/>
          <w:sz w:val="18"/>
        </w:rPr>
        <w:t>Standardně</w:t>
      </w:r>
      <w:r w:rsidR="0007644C">
        <w:rPr>
          <w:rFonts w:ascii="Calibri" w:hAnsi="Calibri"/>
          <w:sz w:val="18"/>
        </w:rPr>
        <w:t xml:space="preserve"> se však územně plánování dokumentace </w:t>
      </w:r>
      <w:r w:rsidR="00137D42">
        <w:rPr>
          <w:rFonts w:ascii="Calibri" w:hAnsi="Calibri"/>
          <w:sz w:val="18"/>
        </w:rPr>
        <w:t>(</w:t>
      </w:r>
      <w:proofErr w:type="spellStart"/>
      <w:r w:rsidR="00137D42">
        <w:rPr>
          <w:rFonts w:ascii="Calibri" w:hAnsi="Calibri"/>
          <w:sz w:val="18"/>
        </w:rPr>
        <w:t>ÚPD</w:t>
      </w:r>
      <w:proofErr w:type="spellEnd"/>
      <w:r w:rsidR="00137D42">
        <w:rPr>
          <w:rFonts w:ascii="Calibri" w:hAnsi="Calibri"/>
          <w:sz w:val="18"/>
        </w:rPr>
        <w:t xml:space="preserve">), </w:t>
      </w:r>
      <w:r w:rsidR="0007644C">
        <w:rPr>
          <w:rFonts w:ascii="Calibri" w:hAnsi="Calibri"/>
          <w:sz w:val="18"/>
        </w:rPr>
        <w:t xml:space="preserve">kam patří i </w:t>
      </w:r>
      <w:proofErr w:type="spellStart"/>
      <w:r w:rsidR="0007644C">
        <w:rPr>
          <w:rFonts w:ascii="Calibri" w:hAnsi="Calibri"/>
          <w:sz w:val="18"/>
        </w:rPr>
        <w:t>ÚRP</w:t>
      </w:r>
      <w:proofErr w:type="spellEnd"/>
      <w:r w:rsidR="00137D42">
        <w:rPr>
          <w:rFonts w:ascii="Calibri" w:hAnsi="Calibri"/>
          <w:sz w:val="18"/>
        </w:rPr>
        <w:t>,</w:t>
      </w:r>
      <w:r w:rsidR="0007644C">
        <w:rPr>
          <w:rFonts w:ascii="Calibri" w:hAnsi="Calibri"/>
          <w:sz w:val="18"/>
        </w:rPr>
        <w:t xml:space="preserve"> pořizuje pro celé území</w:t>
      </w:r>
      <w:r w:rsidR="00623DED">
        <w:rPr>
          <w:rFonts w:ascii="Calibri" w:hAnsi="Calibri"/>
          <w:sz w:val="18"/>
        </w:rPr>
        <w:t>, zde celé území republiky</w:t>
      </w:r>
      <w:r w:rsidR="0007644C">
        <w:rPr>
          <w:rFonts w:ascii="Calibri" w:hAnsi="Calibri"/>
          <w:sz w:val="18"/>
        </w:rPr>
        <w:t xml:space="preserve">. Možnost pořídit </w:t>
      </w:r>
      <w:proofErr w:type="spellStart"/>
      <w:r w:rsidR="00137D42">
        <w:rPr>
          <w:rFonts w:ascii="Calibri" w:hAnsi="Calibri"/>
          <w:sz w:val="18"/>
        </w:rPr>
        <w:t>ÚPD</w:t>
      </w:r>
      <w:proofErr w:type="spellEnd"/>
      <w:r w:rsidR="00137D42">
        <w:rPr>
          <w:rFonts w:ascii="Calibri" w:hAnsi="Calibri"/>
          <w:sz w:val="18"/>
        </w:rPr>
        <w:t xml:space="preserve"> pouze pro konkrétní záměr, právní </w:t>
      </w:r>
      <w:r w:rsidR="00137D42">
        <w:rPr>
          <w:rFonts w:ascii="Calibri" w:hAnsi="Calibri"/>
          <w:sz w:val="18"/>
        </w:rPr>
        <w:t>řád ČR nezná</w:t>
      </w:r>
      <w:r w:rsidR="00E439D3">
        <w:rPr>
          <w:rFonts w:ascii="Calibri" w:hAnsi="Calibri"/>
          <w:sz w:val="18"/>
        </w:rPr>
        <w:t>,</w:t>
      </w:r>
      <w:r w:rsidR="00137D42">
        <w:rPr>
          <w:rFonts w:ascii="Calibri" w:hAnsi="Calibri"/>
          <w:sz w:val="18"/>
        </w:rPr>
        <w:t xml:space="preserve"> a</w:t>
      </w:r>
      <w:r w:rsidR="00137D42">
        <w:rPr>
          <w:rFonts w:ascii="Calibri" w:hAnsi="Calibri"/>
          <w:sz w:val="18"/>
        </w:rPr>
        <w:t xml:space="preserve"> </w:t>
      </w:r>
      <w:r w:rsidR="00E439D3">
        <w:rPr>
          <w:rFonts w:ascii="Calibri" w:hAnsi="Calibri"/>
          <w:sz w:val="18"/>
        </w:rPr>
        <w:t xml:space="preserve">proto </w:t>
      </w:r>
      <w:r w:rsidR="00137D42">
        <w:rPr>
          <w:rFonts w:ascii="Calibri" w:hAnsi="Calibri"/>
          <w:sz w:val="18"/>
        </w:rPr>
        <w:t xml:space="preserve">je nutno </w:t>
      </w:r>
      <w:proofErr w:type="spellStart"/>
      <w:r w:rsidR="00E439D3">
        <w:rPr>
          <w:rFonts w:ascii="Calibri" w:hAnsi="Calibri"/>
          <w:sz w:val="18"/>
        </w:rPr>
        <w:t>DÚRP</w:t>
      </w:r>
      <w:proofErr w:type="spellEnd"/>
      <w:r w:rsidR="00E439D3">
        <w:rPr>
          <w:rFonts w:ascii="Calibri" w:hAnsi="Calibri"/>
          <w:sz w:val="18"/>
        </w:rPr>
        <w:t xml:space="preserve"> </w:t>
      </w:r>
      <w:r w:rsidR="00137D42">
        <w:rPr>
          <w:rFonts w:ascii="Calibri" w:hAnsi="Calibri"/>
          <w:sz w:val="18"/>
        </w:rPr>
        <w:t>považovat za zcela nesystémov</w:t>
      </w:r>
      <w:r w:rsidR="00E439D3">
        <w:rPr>
          <w:rFonts w:ascii="Calibri" w:hAnsi="Calibri"/>
          <w:sz w:val="18"/>
        </w:rPr>
        <w:t>ý institut</w:t>
      </w:r>
      <w:r w:rsidR="00137D42">
        <w:rPr>
          <w:rFonts w:ascii="Calibri" w:hAnsi="Calibri"/>
          <w:sz w:val="18"/>
        </w:rPr>
        <w:t xml:space="preserve">. </w:t>
      </w:r>
      <w:r w:rsidR="008907C3">
        <w:rPr>
          <w:rFonts w:ascii="Calibri" w:hAnsi="Calibri"/>
          <w:sz w:val="18"/>
        </w:rPr>
        <w:t xml:space="preserve">Z právního hlediska by MD prostřednictvím </w:t>
      </w:r>
      <w:proofErr w:type="spellStart"/>
      <w:r w:rsidR="008907C3">
        <w:rPr>
          <w:rFonts w:ascii="Calibri" w:hAnsi="Calibri"/>
          <w:sz w:val="18"/>
        </w:rPr>
        <w:t>DÚRP</w:t>
      </w:r>
      <w:proofErr w:type="spellEnd"/>
      <w:r w:rsidR="00B56461">
        <w:rPr>
          <w:rFonts w:ascii="Calibri" w:hAnsi="Calibri"/>
          <w:sz w:val="18"/>
        </w:rPr>
        <w:t>, které se vydává formou opatření obecné povahy (OOP),</w:t>
      </w:r>
      <w:r w:rsidR="008907C3">
        <w:rPr>
          <w:rFonts w:ascii="Calibri" w:hAnsi="Calibri"/>
          <w:sz w:val="18"/>
        </w:rPr>
        <w:t xml:space="preserve"> rozhodovalo o</w:t>
      </w:r>
      <w:r w:rsidR="00E439D3">
        <w:rPr>
          <w:rFonts w:ascii="Calibri" w:hAnsi="Calibri"/>
          <w:sz w:val="18"/>
        </w:rPr>
        <w:t> </w:t>
      </w:r>
      <w:r w:rsidR="008907C3">
        <w:rPr>
          <w:rFonts w:ascii="Calibri" w:hAnsi="Calibri"/>
          <w:sz w:val="18"/>
        </w:rPr>
        <w:t>umístění konkrétního záměru (např. VRT)</w:t>
      </w:r>
      <w:r w:rsidR="00623DED">
        <w:rPr>
          <w:rFonts w:ascii="Calibri" w:hAnsi="Calibri"/>
          <w:sz w:val="18"/>
        </w:rPr>
        <w:t xml:space="preserve"> </w:t>
      </w:r>
      <w:r w:rsidR="004D6DC7">
        <w:rPr>
          <w:rFonts w:ascii="Calibri" w:hAnsi="Calibri"/>
          <w:sz w:val="18"/>
        </w:rPr>
        <w:t>bez vazby na okolní území</w:t>
      </w:r>
      <w:r w:rsidR="00B56461">
        <w:rPr>
          <w:rFonts w:ascii="Calibri" w:hAnsi="Calibri"/>
          <w:sz w:val="18"/>
        </w:rPr>
        <w:t xml:space="preserve">, </w:t>
      </w:r>
      <w:r w:rsidR="004D6DC7">
        <w:rPr>
          <w:rFonts w:ascii="Calibri" w:hAnsi="Calibri"/>
          <w:sz w:val="18"/>
        </w:rPr>
        <w:t xml:space="preserve">které by </w:t>
      </w:r>
      <w:r w:rsidR="00623DED">
        <w:rPr>
          <w:rFonts w:ascii="Calibri" w:hAnsi="Calibri"/>
          <w:sz w:val="18"/>
        </w:rPr>
        <w:t xml:space="preserve">vůbec </w:t>
      </w:r>
      <w:r w:rsidR="004D6DC7">
        <w:rPr>
          <w:rFonts w:ascii="Calibri" w:hAnsi="Calibri"/>
          <w:sz w:val="18"/>
        </w:rPr>
        <w:t>neřešil</w:t>
      </w:r>
      <w:r w:rsidR="00E439D3">
        <w:rPr>
          <w:rFonts w:ascii="Calibri" w:hAnsi="Calibri"/>
          <w:sz w:val="18"/>
        </w:rPr>
        <w:t>, což je nutno považovat za</w:t>
      </w:r>
      <w:r w:rsidR="00EB3A06">
        <w:rPr>
          <w:rFonts w:ascii="Calibri" w:hAnsi="Calibri"/>
          <w:sz w:val="18"/>
        </w:rPr>
        <w:t xml:space="preserve"> </w:t>
      </w:r>
      <w:r w:rsidR="00E439D3">
        <w:rPr>
          <w:rFonts w:ascii="Calibri" w:hAnsi="Calibri"/>
          <w:sz w:val="18"/>
        </w:rPr>
        <w:t>problematické</w:t>
      </w:r>
      <w:r w:rsidR="00EB3A06">
        <w:rPr>
          <w:rFonts w:ascii="Calibri" w:hAnsi="Calibri"/>
          <w:sz w:val="18"/>
        </w:rPr>
        <w:t xml:space="preserve"> a bude to předmětem sporů</w:t>
      </w:r>
      <w:r w:rsidR="004D6DC7">
        <w:rPr>
          <w:rFonts w:ascii="Calibri" w:hAnsi="Calibri"/>
          <w:sz w:val="18"/>
        </w:rPr>
        <w:t xml:space="preserve">. </w:t>
      </w:r>
    </w:p>
    <w:p w14:paraId="126BCB27" w14:textId="0EBE4DD3" w:rsidR="00FF200D" w:rsidRDefault="00BC6A32" w:rsidP="005F5012">
      <w:pPr>
        <w:jc w:val="both"/>
        <w:rPr>
          <w:rFonts w:ascii="Calibri" w:hAnsi="Calibri"/>
          <w:sz w:val="18"/>
        </w:rPr>
      </w:pPr>
      <w:r w:rsidRPr="00DB13BC">
        <w:rPr>
          <w:rFonts w:ascii="Calibri" w:hAnsi="Calibri"/>
          <w:sz w:val="18"/>
        </w:rPr>
        <w:t>Mezi jednotlivými nástroji územního plánování existuje hierarchie. Nástroj územního plánování vyšší úrovně je závazný pro nástroje nižních úrovní.</w:t>
      </w:r>
      <w:r w:rsidRPr="00DB13BC">
        <w:rPr>
          <w:rFonts w:ascii="Calibri" w:hAnsi="Calibri"/>
          <w:sz w:val="18"/>
        </w:rPr>
        <w:t xml:space="preserve"> </w:t>
      </w:r>
      <w:proofErr w:type="spellStart"/>
      <w:r w:rsidRPr="00DB13BC">
        <w:rPr>
          <w:rFonts w:ascii="Calibri" w:hAnsi="Calibri"/>
          <w:sz w:val="18"/>
        </w:rPr>
        <w:t>ÚRP</w:t>
      </w:r>
      <w:proofErr w:type="spellEnd"/>
      <w:r w:rsidRPr="00DB13BC">
        <w:rPr>
          <w:rFonts w:ascii="Calibri" w:hAnsi="Calibri"/>
          <w:sz w:val="18"/>
        </w:rPr>
        <w:t xml:space="preserve"> je tedy závazný pro zásady územního rozvoje krajů (</w:t>
      </w:r>
      <w:proofErr w:type="spellStart"/>
      <w:r w:rsidRPr="00DB13BC">
        <w:rPr>
          <w:rFonts w:ascii="Calibri" w:hAnsi="Calibri"/>
          <w:sz w:val="18"/>
        </w:rPr>
        <w:t>ZÚR</w:t>
      </w:r>
      <w:proofErr w:type="spellEnd"/>
      <w:r w:rsidRPr="00DB13BC">
        <w:rPr>
          <w:rFonts w:ascii="Calibri" w:hAnsi="Calibri"/>
          <w:sz w:val="18"/>
        </w:rPr>
        <w:t xml:space="preserve">) a ty pro územní plány obcí (ÚP). </w:t>
      </w:r>
      <w:r w:rsidR="00FF200D" w:rsidRPr="00DB13BC">
        <w:rPr>
          <w:rFonts w:ascii="Calibri" w:hAnsi="Calibri"/>
          <w:sz w:val="18"/>
        </w:rPr>
        <w:t xml:space="preserve">Jelikož </w:t>
      </w:r>
      <w:proofErr w:type="spellStart"/>
      <w:r w:rsidR="00FF200D" w:rsidRPr="00DB13BC">
        <w:rPr>
          <w:rFonts w:ascii="Calibri" w:hAnsi="Calibri"/>
          <w:sz w:val="18"/>
        </w:rPr>
        <w:t>DÚRP</w:t>
      </w:r>
      <w:proofErr w:type="spellEnd"/>
      <w:r w:rsidR="00FF200D" w:rsidRPr="00DB13BC">
        <w:rPr>
          <w:rFonts w:ascii="Calibri" w:hAnsi="Calibri"/>
          <w:sz w:val="18"/>
        </w:rPr>
        <w:t xml:space="preserve"> má být podle </w:t>
      </w:r>
      <w:proofErr w:type="spellStart"/>
      <w:r w:rsidR="00FF200D" w:rsidRPr="00DB13BC">
        <w:rPr>
          <w:rFonts w:ascii="Calibri" w:hAnsi="Calibri"/>
          <w:sz w:val="18"/>
        </w:rPr>
        <w:t>PN</w:t>
      </w:r>
      <w:proofErr w:type="spellEnd"/>
      <w:r w:rsidR="00FF200D" w:rsidRPr="00DB13BC">
        <w:rPr>
          <w:rFonts w:ascii="Calibri" w:hAnsi="Calibri"/>
          <w:sz w:val="18"/>
        </w:rPr>
        <w:t xml:space="preserve"> považován za </w:t>
      </w:r>
      <w:proofErr w:type="spellStart"/>
      <w:r w:rsidR="00FF200D" w:rsidRPr="00DB13BC">
        <w:rPr>
          <w:rFonts w:ascii="Calibri" w:hAnsi="Calibri"/>
          <w:sz w:val="18"/>
        </w:rPr>
        <w:t>ÚRP</w:t>
      </w:r>
      <w:proofErr w:type="spellEnd"/>
      <w:r w:rsidR="00FF200D" w:rsidRPr="00DB13BC">
        <w:rPr>
          <w:rFonts w:ascii="Calibri" w:hAnsi="Calibri"/>
          <w:sz w:val="18"/>
        </w:rPr>
        <w:t xml:space="preserve"> (který dosud nebyl pořízen)</w:t>
      </w:r>
      <w:r w:rsidR="00767C3E" w:rsidRPr="00DB13BC">
        <w:rPr>
          <w:rFonts w:ascii="Calibri" w:hAnsi="Calibri"/>
          <w:sz w:val="18"/>
        </w:rPr>
        <w:t xml:space="preserve">, s ohledem </w:t>
      </w:r>
      <w:r w:rsidR="00767C3E" w:rsidRPr="00DB13BC">
        <w:rPr>
          <w:rFonts w:ascii="Calibri" w:hAnsi="Calibri"/>
          <w:sz w:val="18"/>
          <w:highlight w:val="white"/>
        </w:rPr>
        <w:t>n</w:t>
      </w:r>
      <w:r w:rsidR="00767C3E" w:rsidRPr="00DB13BC">
        <w:rPr>
          <w:rFonts w:ascii="Calibri" w:hAnsi="Calibri"/>
          <w:sz w:val="18"/>
          <w:highlight w:val="white"/>
        </w:rPr>
        <w:t xml:space="preserve">a </w:t>
      </w:r>
      <w:r w:rsidR="00767C3E" w:rsidRPr="00DB13BC">
        <w:rPr>
          <w:rFonts w:ascii="Calibri" w:hAnsi="Calibri"/>
          <w:sz w:val="18"/>
          <w:highlight w:val="white"/>
        </w:rPr>
        <w:t xml:space="preserve">hierarchii územního plánování </w:t>
      </w:r>
      <w:r w:rsidR="00767C3E" w:rsidRPr="00DB13BC">
        <w:rPr>
          <w:rFonts w:ascii="Calibri" w:hAnsi="Calibri"/>
          <w:sz w:val="18"/>
          <w:highlight w:val="white"/>
        </w:rPr>
        <w:t xml:space="preserve">má být závazný pro </w:t>
      </w:r>
      <w:proofErr w:type="spellStart"/>
      <w:r w:rsidR="00767C3E" w:rsidRPr="00DB13BC">
        <w:rPr>
          <w:rFonts w:ascii="Calibri" w:hAnsi="Calibri"/>
          <w:sz w:val="18"/>
          <w:highlight w:val="white"/>
        </w:rPr>
        <w:t>ZÚR</w:t>
      </w:r>
      <w:proofErr w:type="spellEnd"/>
      <w:r w:rsidR="00767C3E" w:rsidRPr="00DB13BC">
        <w:rPr>
          <w:rFonts w:ascii="Calibri" w:hAnsi="Calibri"/>
          <w:sz w:val="18"/>
          <w:highlight w:val="white"/>
        </w:rPr>
        <w:t xml:space="preserve"> i ÚP</w:t>
      </w:r>
      <w:r w:rsidR="00767C3E" w:rsidRPr="00DB13BC">
        <w:rPr>
          <w:rFonts w:ascii="Calibri" w:hAnsi="Calibri"/>
          <w:sz w:val="18"/>
          <w:highlight w:val="white"/>
        </w:rPr>
        <w:t xml:space="preserve">. </w:t>
      </w:r>
    </w:p>
    <w:p w14:paraId="4F7099A6" w14:textId="312C8F9A" w:rsidR="008636F7" w:rsidRDefault="00462EA4" w:rsidP="008636F7">
      <w:pPr>
        <w:jc w:val="both"/>
        <w:rPr>
          <w:rFonts w:ascii="Calibri" w:hAnsi="Calibri"/>
          <w:i/>
          <w:iCs/>
          <w:sz w:val="18"/>
        </w:rPr>
      </w:pPr>
      <w:r>
        <w:rPr>
          <w:rFonts w:ascii="Calibri" w:hAnsi="Calibri"/>
          <w:sz w:val="18"/>
        </w:rPr>
        <w:t xml:space="preserve">Podle </w:t>
      </w:r>
      <w:r w:rsidRPr="00DB13BC">
        <w:rPr>
          <w:rFonts w:ascii="Calibri" w:hAnsi="Calibri"/>
          <w:sz w:val="18"/>
        </w:rPr>
        <w:t xml:space="preserve">§ 54 odst. 5 </w:t>
      </w:r>
      <w:r w:rsidR="008636F7">
        <w:rPr>
          <w:rFonts w:ascii="Calibri" w:hAnsi="Calibri"/>
          <w:sz w:val="18"/>
        </w:rPr>
        <w:t xml:space="preserve">a 6 </w:t>
      </w:r>
      <w:proofErr w:type="spellStart"/>
      <w:r>
        <w:rPr>
          <w:rFonts w:ascii="Calibri" w:hAnsi="Calibri"/>
          <w:sz w:val="18"/>
        </w:rPr>
        <w:t>SZ</w:t>
      </w:r>
      <w:proofErr w:type="spellEnd"/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platí, že </w:t>
      </w:r>
      <w:r>
        <w:rPr>
          <w:rFonts w:ascii="Calibri" w:hAnsi="Calibri"/>
          <w:i/>
          <w:iCs/>
          <w:sz w:val="18"/>
        </w:rPr>
        <w:t>„</w:t>
      </w:r>
      <w:r w:rsidRPr="00DB13BC">
        <w:rPr>
          <w:rFonts w:ascii="Calibri" w:hAnsi="Calibri"/>
          <w:i/>
          <w:iCs/>
          <w:sz w:val="18"/>
        </w:rPr>
        <w:t>Část územního plánu, která v území znemožňuje realizaci záměru obsaženého v politice územního rozvoje, územním rozvojovém plánu nebo zásadách územního rozvoje, se při rozhodování nepoužije."</w:t>
      </w:r>
      <w:r>
        <w:rPr>
          <w:rFonts w:ascii="Calibri" w:hAnsi="Calibri"/>
          <w:i/>
          <w:iCs/>
          <w:sz w:val="18"/>
        </w:rPr>
        <w:t xml:space="preserve"> </w:t>
      </w:r>
      <w:r w:rsidR="008636F7" w:rsidRPr="008636F7">
        <w:rPr>
          <w:rFonts w:ascii="Calibri" w:hAnsi="Calibri"/>
          <w:sz w:val="18"/>
        </w:rPr>
        <w:t>resp.</w:t>
      </w:r>
      <w:r w:rsidR="008636F7">
        <w:rPr>
          <w:rFonts w:ascii="Calibri" w:hAnsi="Calibri"/>
          <w:i/>
          <w:iCs/>
          <w:sz w:val="18"/>
        </w:rPr>
        <w:t xml:space="preserve"> „</w:t>
      </w:r>
      <w:r w:rsidR="008636F7" w:rsidRPr="008636F7">
        <w:rPr>
          <w:rFonts w:ascii="Calibri" w:hAnsi="Calibri"/>
          <w:i/>
          <w:iCs/>
          <w:sz w:val="18"/>
        </w:rPr>
        <w:t>Obec je povinna bez zbytečného odkladu uvést do souladu územní plán s územně plánovací dokumentací vydanou krajem, územním rozvojovým plánem a schválenou politikou územního rozvoje. Do té doby nelze rozhodovat podle částí územního plánu, které jsou v rozporu s územně plánovací dokumentací vydanou krajem, územním rozvojovým plánem nebo s politikou územního rozvoje.</w:t>
      </w:r>
      <w:r w:rsidR="008636F7">
        <w:rPr>
          <w:rFonts w:ascii="Calibri" w:hAnsi="Calibri"/>
          <w:i/>
          <w:iCs/>
          <w:sz w:val="18"/>
        </w:rPr>
        <w:t>“</w:t>
      </w:r>
    </w:p>
    <w:p w14:paraId="3D245DA5" w14:textId="13538EFC" w:rsidR="00462EA4" w:rsidRDefault="001D754F" w:rsidP="005F5012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1D754F">
        <w:rPr>
          <w:rFonts w:ascii="Calibri" w:hAnsi="Calibri"/>
          <w:sz w:val="18"/>
        </w:rPr>
        <w:t>řípad</w:t>
      </w:r>
      <w:r>
        <w:rPr>
          <w:rFonts w:ascii="Calibri" w:hAnsi="Calibri"/>
          <w:sz w:val="18"/>
        </w:rPr>
        <w:t>né</w:t>
      </w:r>
      <w:r>
        <w:rPr>
          <w:rFonts w:ascii="Calibri" w:hAnsi="Calibri"/>
          <w:i/>
          <w:iCs/>
          <w:sz w:val="18"/>
        </w:rPr>
        <w:t xml:space="preserve"> </w:t>
      </w:r>
      <w:r w:rsidRPr="001D754F">
        <w:rPr>
          <w:rFonts w:ascii="Calibri" w:hAnsi="Calibri"/>
          <w:sz w:val="18"/>
        </w:rPr>
        <w:t>schválení</w:t>
      </w:r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DÚRP</w:t>
      </w:r>
      <w:proofErr w:type="spellEnd"/>
      <w:r>
        <w:rPr>
          <w:rFonts w:ascii="Calibri" w:hAnsi="Calibri"/>
          <w:sz w:val="18"/>
        </w:rPr>
        <w:t xml:space="preserve"> s konkrétním </w:t>
      </w:r>
      <w:r w:rsidR="00326659">
        <w:rPr>
          <w:rFonts w:ascii="Calibri" w:hAnsi="Calibri"/>
          <w:sz w:val="18"/>
        </w:rPr>
        <w:t xml:space="preserve">záměrem trasy </w:t>
      </w:r>
      <w:r>
        <w:rPr>
          <w:rFonts w:ascii="Calibri" w:hAnsi="Calibri"/>
          <w:sz w:val="18"/>
        </w:rPr>
        <w:t xml:space="preserve">VRT by znamenalo, že bude možné zahájit proces vedoucí k umístění trasy VRT, přičemž by bylo </w:t>
      </w:r>
      <w:r w:rsidR="00462EA4" w:rsidRPr="00DB13BC">
        <w:rPr>
          <w:rFonts w:ascii="Calibri" w:hAnsi="Calibri"/>
          <w:sz w:val="18"/>
        </w:rPr>
        <w:t xml:space="preserve">možné rozhodování v území přímo podle </w:t>
      </w:r>
      <w:proofErr w:type="spellStart"/>
      <w:r>
        <w:rPr>
          <w:rFonts w:ascii="Calibri" w:hAnsi="Calibri"/>
          <w:sz w:val="18"/>
        </w:rPr>
        <w:t>DÚRP</w:t>
      </w:r>
      <w:proofErr w:type="spellEnd"/>
      <w:r w:rsidR="00462EA4" w:rsidRPr="00DB13BC">
        <w:rPr>
          <w:rFonts w:ascii="Calibri" w:hAnsi="Calibri"/>
          <w:sz w:val="18"/>
        </w:rPr>
        <w:t xml:space="preserve"> a na </w:t>
      </w:r>
      <w:r w:rsidR="00000537">
        <w:rPr>
          <w:rFonts w:ascii="Calibri" w:hAnsi="Calibri"/>
          <w:sz w:val="18"/>
        </w:rPr>
        <w:t xml:space="preserve">aktualizaci </w:t>
      </w:r>
      <w:proofErr w:type="spellStart"/>
      <w:r w:rsidR="000F30AA">
        <w:rPr>
          <w:rFonts w:ascii="Calibri" w:hAnsi="Calibri"/>
          <w:sz w:val="18"/>
        </w:rPr>
        <w:t>ZÚR</w:t>
      </w:r>
      <w:proofErr w:type="spellEnd"/>
      <w:r w:rsidR="000F30AA">
        <w:rPr>
          <w:rFonts w:ascii="Calibri" w:hAnsi="Calibri"/>
          <w:sz w:val="18"/>
        </w:rPr>
        <w:t xml:space="preserve"> či </w:t>
      </w:r>
      <w:r w:rsidR="00000537">
        <w:rPr>
          <w:rFonts w:ascii="Calibri" w:hAnsi="Calibri"/>
          <w:sz w:val="18"/>
        </w:rPr>
        <w:t xml:space="preserve">změnu </w:t>
      </w:r>
      <w:r w:rsidR="000F30AA">
        <w:rPr>
          <w:rFonts w:ascii="Calibri" w:hAnsi="Calibri"/>
          <w:sz w:val="18"/>
        </w:rPr>
        <w:t>ÚP by se nečekalo</w:t>
      </w:r>
      <w:r w:rsidR="00462EA4" w:rsidRPr="00DB13BC">
        <w:rPr>
          <w:rFonts w:ascii="Calibri" w:hAnsi="Calibri"/>
          <w:sz w:val="18"/>
        </w:rPr>
        <w:t>.</w:t>
      </w:r>
      <w:r w:rsidR="000F30AA">
        <w:rPr>
          <w:rFonts w:ascii="Calibri" w:hAnsi="Calibri"/>
          <w:sz w:val="18"/>
        </w:rPr>
        <w:t xml:space="preserve"> </w:t>
      </w:r>
      <w:r w:rsidR="000F30AA" w:rsidRPr="00DB13BC">
        <w:rPr>
          <w:rFonts w:ascii="Calibri" w:hAnsi="Calibri"/>
          <w:sz w:val="18"/>
          <w:highlight w:val="white"/>
        </w:rPr>
        <w:t xml:space="preserve">MD tak podle </w:t>
      </w:r>
      <w:proofErr w:type="spellStart"/>
      <w:r w:rsidR="000F30AA" w:rsidRPr="00DB13BC">
        <w:rPr>
          <w:rFonts w:ascii="Calibri" w:hAnsi="Calibri"/>
          <w:sz w:val="18"/>
          <w:highlight w:val="white"/>
        </w:rPr>
        <w:t>PN</w:t>
      </w:r>
      <w:proofErr w:type="spellEnd"/>
      <w:r w:rsidR="000F30AA" w:rsidRPr="00DB13BC">
        <w:rPr>
          <w:rFonts w:ascii="Calibri" w:hAnsi="Calibri"/>
          <w:sz w:val="18"/>
          <w:highlight w:val="white"/>
        </w:rPr>
        <w:t xml:space="preserve"> může </w:t>
      </w:r>
      <w:r w:rsidR="009F22A6">
        <w:rPr>
          <w:rFonts w:ascii="Calibri" w:hAnsi="Calibri"/>
          <w:sz w:val="18"/>
          <w:highlight w:val="white"/>
        </w:rPr>
        <w:t xml:space="preserve">prostřednictvím </w:t>
      </w:r>
      <w:proofErr w:type="spellStart"/>
      <w:r w:rsidR="009F22A6">
        <w:rPr>
          <w:rFonts w:ascii="Calibri" w:hAnsi="Calibri"/>
          <w:sz w:val="18"/>
          <w:highlight w:val="white"/>
        </w:rPr>
        <w:t>DÚRP</w:t>
      </w:r>
      <w:proofErr w:type="spellEnd"/>
      <w:r w:rsidR="009F22A6">
        <w:rPr>
          <w:rFonts w:ascii="Calibri" w:hAnsi="Calibri"/>
          <w:sz w:val="18"/>
          <w:highlight w:val="white"/>
        </w:rPr>
        <w:t xml:space="preserve"> </w:t>
      </w:r>
      <w:r w:rsidR="000F30AA" w:rsidRPr="00DB13BC">
        <w:rPr>
          <w:rFonts w:ascii="Calibri" w:hAnsi="Calibri"/>
          <w:sz w:val="18"/>
          <w:highlight w:val="white"/>
        </w:rPr>
        <w:t xml:space="preserve">samo navrhnout, projednat a nechat schválit </w:t>
      </w:r>
      <w:r w:rsidR="009F22A6">
        <w:rPr>
          <w:rFonts w:ascii="Calibri" w:hAnsi="Calibri"/>
          <w:sz w:val="18"/>
          <w:highlight w:val="white"/>
        </w:rPr>
        <w:t xml:space="preserve">konkrétní </w:t>
      </w:r>
      <w:r w:rsidR="00326659">
        <w:rPr>
          <w:rFonts w:ascii="Calibri" w:hAnsi="Calibri"/>
          <w:sz w:val="18"/>
          <w:highlight w:val="white"/>
        </w:rPr>
        <w:t xml:space="preserve">trasu </w:t>
      </w:r>
      <w:r w:rsidR="000F30AA" w:rsidRPr="00DB13BC">
        <w:rPr>
          <w:rFonts w:ascii="Calibri" w:hAnsi="Calibri"/>
          <w:sz w:val="18"/>
          <w:highlight w:val="white"/>
        </w:rPr>
        <w:t>VRT</w:t>
      </w:r>
      <w:r w:rsidR="009F22A6">
        <w:rPr>
          <w:rFonts w:ascii="Calibri" w:hAnsi="Calibri"/>
          <w:sz w:val="18"/>
          <w:highlight w:val="white"/>
        </w:rPr>
        <w:t xml:space="preserve"> bez ohledu na </w:t>
      </w:r>
      <w:proofErr w:type="spellStart"/>
      <w:r w:rsidR="009F22A6">
        <w:rPr>
          <w:rFonts w:ascii="Calibri" w:hAnsi="Calibri"/>
          <w:sz w:val="18"/>
          <w:highlight w:val="white"/>
        </w:rPr>
        <w:t>ZÚR</w:t>
      </w:r>
      <w:proofErr w:type="spellEnd"/>
      <w:r w:rsidR="009F22A6">
        <w:rPr>
          <w:rFonts w:ascii="Calibri" w:hAnsi="Calibri"/>
          <w:sz w:val="18"/>
          <w:highlight w:val="white"/>
        </w:rPr>
        <w:t xml:space="preserve"> a ÚP</w:t>
      </w:r>
      <w:r w:rsidR="009F22A6">
        <w:rPr>
          <w:rFonts w:ascii="Calibri" w:hAnsi="Calibri"/>
          <w:sz w:val="18"/>
        </w:rPr>
        <w:t xml:space="preserve">. </w:t>
      </w:r>
      <w:r w:rsidR="000F30AA" w:rsidRPr="00DB13BC">
        <w:rPr>
          <w:rFonts w:ascii="Calibri" w:hAnsi="Calibri"/>
          <w:sz w:val="18"/>
        </w:rPr>
        <w:t>Uvedeným se tak zasahuje do práva na samosprávu (viz také níže).</w:t>
      </w:r>
      <w:r w:rsidR="00CE6BCF">
        <w:rPr>
          <w:rFonts w:ascii="Calibri" w:hAnsi="Calibri"/>
          <w:sz w:val="18"/>
        </w:rPr>
        <w:t xml:space="preserve"> </w:t>
      </w:r>
      <w:r w:rsidR="00CE6BCF">
        <w:rPr>
          <w:rFonts w:ascii="Calibri" w:hAnsi="Calibri"/>
          <w:sz w:val="18"/>
        </w:rPr>
        <w:t xml:space="preserve">OOP o vydání </w:t>
      </w:r>
      <w:proofErr w:type="spellStart"/>
      <w:r w:rsidR="00CE6BCF">
        <w:rPr>
          <w:rFonts w:ascii="Calibri" w:hAnsi="Calibri"/>
          <w:sz w:val="18"/>
        </w:rPr>
        <w:t>DÚRP</w:t>
      </w:r>
      <w:proofErr w:type="spellEnd"/>
      <w:r w:rsidR="00CE6BCF">
        <w:rPr>
          <w:rFonts w:ascii="Calibri" w:hAnsi="Calibri"/>
          <w:sz w:val="18"/>
        </w:rPr>
        <w:t xml:space="preserve"> by se tak</w:t>
      </w:r>
      <w:r w:rsidR="00CE6BCF">
        <w:rPr>
          <w:rFonts w:ascii="Calibri" w:hAnsi="Calibri"/>
          <w:sz w:val="18"/>
        </w:rPr>
        <w:t>é</w:t>
      </w:r>
      <w:r w:rsidR="00CE6BCF">
        <w:rPr>
          <w:rFonts w:ascii="Calibri" w:hAnsi="Calibri"/>
          <w:sz w:val="18"/>
        </w:rPr>
        <w:t xml:space="preserve"> svou povahou </w:t>
      </w:r>
      <w:r w:rsidR="00CE6BCF">
        <w:rPr>
          <w:rFonts w:ascii="Calibri" w:hAnsi="Calibri"/>
          <w:sz w:val="18"/>
        </w:rPr>
        <w:lastRenderedPageBreak/>
        <w:t xml:space="preserve">blížilo </w:t>
      </w:r>
      <w:r w:rsidR="00F56A70">
        <w:rPr>
          <w:rFonts w:ascii="Calibri" w:hAnsi="Calibri"/>
          <w:sz w:val="18"/>
        </w:rPr>
        <w:t xml:space="preserve">spíše </w:t>
      </w:r>
      <w:r w:rsidR="00CE6BCF">
        <w:rPr>
          <w:rFonts w:ascii="Calibri" w:hAnsi="Calibri"/>
          <w:sz w:val="18"/>
        </w:rPr>
        <w:t xml:space="preserve">správnímu rozhodnutí s konkrétním okruhem adresátů. Uvedené může vést k právnímu napadení a zrušení vydaného </w:t>
      </w:r>
      <w:proofErr w:type="spellStart"/>
      <w:r w:rsidR="00CE6BCF">
        <w:rPr>
          <w:rFonts w:ascii="Calibri" w:hAnsi="Calibri"/>
          <w:sz w:val="18"/>
        </w:rPr>
        <w:t>DÚRP</w:t>
      </w:r>
      <w:proofErr w:type="spellEnd"/>
      <w:r w:rsidR="00F56A70">
        <w:rPr>
          <w:rFonts w:ascii="Calibri" w:hAnsi="Calibri"/>
          <w:sz w:val="18"/>
        </w:rPr>
        <w:t>.</w:t>
      </w:r>
    </w:p>
    <w:p w14:paraId="344453C0" w14:textId="77777777" w:rsidR="00FF200D" w:rsidRPr="00DB13BC" w:rsidRDefault="00FF200D" w:rsidP="005F5012">
      <w:pPr>
        <w:jc w:val="both"/>
        <w:rPr>
          <w:rFonts w:ascii="Calibri" w:hAnsi="Calibri"/>
          <w:sz w:val="18"/>
        </w:rPr>
      </w:pPr>
    </w:p>
    <w:p w14:paraId="3F015ED5" w14:textId="77777777" w:rsidR="00BA239D" w:rsidRPr="00DB13BC" w:rsidRDefault="00BA239D" w:rsidP="005F5012">
      <w:pPr>
        <w:jc w:val="both"/>
        <w:rPr>
          <w:rFonts w:ascii="Calibri" w:hAnsi="Calibri"/>
          <w:sz w:val="18"/>
          <w:u w:val="single"/>
        </w:rPr>
      </w:pPr>
      <w:r w:rsidRPr="00DB13BC">
        <w:rPr>
          <w:rFonts w:ascii="Calibri" w:hAnsi="Calibri"/>
          <w:sz w:val="18"/>
          <w:u w:val="single"/>
        </w:rPr>
        <w:t xml:space="preserve">Rizikové předpoklady pro vydání </w:t>
      </w:r>
      <w:proofErr w:type="spellStart"/>
      <w:r w:rsidRPr="00DB13BC">
        <w:rPr>
          <w:rFonts w:ascii="Calibri" w:hAnsi="Calibri"/>
          <w:sz w:val="18"/>
          <w:u w:val="single"/>
        </w:rPr>
        <w:t>DÚRP</w:t>
      </w:r>
      <w:proofErr w:type="spellEnd"/>
    </w:p>
    <w:p w14:paraId="3C4C7EF8" w14:textId="6A73F5A4" w:rsidR="005F5012" w:rsidRDefault="005F5012" w:rsidP="005F5012">
      <w:pPr>
        <w:jc w:val="both"/>
        <w:rPr>
          <w:rFonts w:ascii="Calibri" w:hAnsi="Calibri"/>
          <w:sz w:val="18"/>
        </w:rPr>
      </w:pPr>
      <w:r w:rsidRPr="00DB13BC">
        <w:rPr>
          <w:rFonts w:ascii="Calibri" w:hAnsi="Calibri"/>
          <w:sz w:val="18"/>
        </w:rPr>
        <w:t>Zásadní r</w:t>
      </w:r>
      <w:r w:rsidR="00CA6D88" w:rsidRPr="00DB13BC">
        <w:rPr>
          <w:rFonts w:ascii="Calibri" w:hAnsi="Calibri"/>
          <w:sz w:val="18"/>
          <w:highlight w:val="white"/>
        </w:rPr>
        <w:t xml:space="preserve">iziko </w:t>
      </w:r>
      <w:proofErr w:type="spellStart"/>
      <w:r w:rsidR="00BC6A32" w:rsidRPr="00DB13BC">
        <w:rPr>
          <w:rFonts w:ascii="Calibri" w:hAnsi="Calibri"/>
          <w:sz w:val="18"/>
          <w:highlight w:val="white"/>
        </w:rPr>
        <w:t>PN</w:t>
      </w:r>
      <w:proofErr w:type="spellEnd"/>
      <w:r w:rsidR="00BC6A32" w:rsidRPr="00DB13BC">
        <w:rPr>
          <w:rFonts w:ascii="Calibri" w:hAnsi="Calibri"/>
          <w:sz w:val="18"/>
          <w:highlight w:val="white"/>
        </w:rPr>
        <w:t xml:space="preserve"> </w:t>
      </w:r>
      <w:r w:rsidR="00CA6D88" w:rsidRPr="00DB13BC">
        <w:rPr>
          <w:rFonts w:ascii="Calibri" w:hAnsi="Calibri"/>
          <w:sz w:val="18"/>
          <w:highlight w:val="white"/>
        </w:rPr>
        <w:t>spočívá v</w:t>
      </w:r>
      <w:r w:rsidRPr="00DB13BC">
        <w:rPr>
          <w:rFonts w:ascii="Calibri" w:hAnsi="Calibri"/>
          <w:sz w:val="18"/>
          <w:highlight w:val="white"/>
        </w:rPr>
        <w:t xml:space="preserve"> nastavení předpokladů pro jeho aplikaci. </w:t>
      </w:r>
      <w:r w:rsidRPr="00DB13BC">
        <w:rPr>
          <w:rFonts w:ascii="Calibri" w:hAnsi="Calibri"/>
          <w:sz w:val="18"/>
        </w:rPr>
        <w:t xml:space="preserve">Naléhavý veřejný zájem </w:t>
      </w:r>
      <w:r w:rsidRPr="00DB13BC">
        <w:rPr>
          <w:rFonts w:ascii="Calibri" w:hAnsi="Calibri"/>
          <w:sz w:val="18"/>
        </w:rPr>
        <w:t xml:space="preserve">je </w:t>
      </w:r>
      <w:r w:rsidRPr="00DB13BC">
        <w:rPr>
          <w:rFonts w:ascii="Calibri" w:hAnsi="Calibri"/>
          <w:sz w:val="18"/>
        </w:rPr>
        <w:t xml:space="preserve">neurčitý právní pojem, který současná právní úprava nezná. Je přitom nezbytně nutno splnit tento předpoklad, aby mohlo být vůbec pořizován </w:t>
      </w:r>
      <w:proofErr w:type="spellStart"/>
      <w:r w:rsidRPr="00DB13BC">
        <w:rPr>
          <w:rFonts w:ascii="Calibri" w:hAnsi="Calibri"/>
          <w:sz w:val="18"/>
        </w:rPr>
        <w:t>DÚRP</w:t>
      </w:r>
      <w:proofErr w:type="spellEnd"/>
      <w:r w:rsidRPr="00DB13BC">
        <w:rPr>
          <w:rFonts w:ascii="Calibri" w:hAnsi="Calibri"/>
          <w:sz w:val="18"/>
        </w:rPr>
        <w:t xml:space="preserve">. </w:t>
      </w:r>
      <w:r w:rsidRPr="00DB13BC">
        <w:rPr>
          <w:rFonts w:ascii="Calibri" w:hAnsi="Calibri"/>
          <w:sz w:val="18"/>
        </w:rPr>
        <w:t>I</w:t>
      </w:r>
      <w:r w:rsidR="004E1198">
        <w:rPr>
          <w:rFonts w:ascii="Calibri" w:hAnsi="Calibri"/>
          <w:sz w:val="18"/>
        </w:rPr>
        <w:t> </w:t>
      </w:r>
      <w:r w:rsidRPr="00DB13BC">
        <w:rPr>
          <w:rFonts w:ascii="Calibri" w:hAnsi="Calibri"/>
          <w:sz w:val="18"/>
        </w:rPr>
        <w:t xml:space="preserve">když jsou </w:t>
      </w:r>
      <w:r w:rsidRPr="00DB13BC">
        <w:rPr>
          <w:rFonts w:ascii="Calibri" w:hAnsi="Calibri"/>
          <w:sz w:val="18"/>
        </w:rPr>
        <w:t>VRT veřejně prospěšné stavby, které mají být realizovány ve veřejném zájmu</w:t>
      </w:r>
      <w:r w:rsidRPr="00DB13BC">
        <w:rPr>
          <w:rFonts w:ascii="Calibri" w:hAnsi="Calibri"/>
          <w:sz w:val="18"/>
        </w:rPr>
        <w:t>, z</w:t>
      </w:r>
      <w:r w:rsidRPr="00DB13BC">
        <w:rPr>
          <w:rFonts w:ascii="Calibri" w:hAnsi="Calibri"/>
          <w:sz w:val="18"/>
        </w:rPr>
        <w:t>da je tento veřejný zájem i naléhavý, je velmi diskutabilní</w:t>
      </w:r>
      <w:r w:rsidR="00F56A70">
        <w:rPr>
          <w:rFonts w:ascii="Calibri" w:hAnsi="Calibri"/>
          <w:sz w:val="18"/>
        </w:rPr>
        <w:t xml:space="preserve">. </w:t>
      </w:r>
      <w:r w:rsidR="00F56A70">
        <w:rPr>
          <w:rFonts w:ascii="Calibri" w:hAnsi="Calibri"/>
          <w:sz w:val="18"/>
        </w:rPr>
        <w:t xml:space="preserve">Uvedené může vést k právnímu napadení a zrušení vydaného </w:t>
      </w:r>
      <w:proofErr w:type="spellStart"/>
      <w:r w:rsidR="00F56A70">
        <w:rPr>
          <w:rFonts w:ascii="Calibri" w:hAnsi="Calibri"/>
          <w:sz w:val="18"/>
        </w:rPr>
        <w:t>DÚRP</w:t>
      </w:r>
      <w:proofErr w:type="spellEnd"/>
      <w:r w:rsidR="00F56A70">
        <w:rPr>
          <w:rFonts w:ascii="Calibri" w:hAnsi="Calibri"/>
          <w:sz w:val="18"/>
        </w:rPr>
        <w:t>.</w:t>
      </w:r>
      <w:r w:rsidRPr="00DB13BC">
        <w:rPr>
          <w:rFonts w:ascii="Calibri" w:hAnsi="Calibri"/>
          <w:sz w:val="18"/>
        </w:rPr>
        <w:t xml:space="preserve"> </w:t>
      </w:r>
    </w:p>
    <w:p w14:paraId="4075D186" w14:textId="77777777" w:rsidR="009F22A6" w:rsidRDefault="009F22A6" w:rsidP="005F5012">
      <w:pPr>
        <w:jc w:val="both"/>
        <w:rPr>
          <w:rFonts w:ascii="Calibri" w:hAnsi="Calibri"/>
          <w:sz w:val="18"/>
        </w:rPr>
      </w:pPr>
    </w:p>
    <w:p w14:paraId="650A875D" w14:textId="69F998C9" w:rsidR="002A1541" w:rsidRPr="00DB13BC" w:rsidRDefault="002A1541" w:rsidP="002A1541">
      <w:pPr>
        <w:jc w:val="both"/>
        <w:rPr>
          <w:rFonts w:ascii="Calibri" w:hAnsi="Calibri"/>
          <w:i/>
          <w:iCs/>
          <w:sz w:val="18"/>
        </w:rPr>
      </w:pPr>
      <w:r w:rsidRPr="000F30AA">
        <w:rPr>
          <w:rFonts w:ascii="Calibri" w:hAnsi="Calibri"/>
          <w:i/>
          <w:iCs/>
          <w:sz w:val="18"/>
        </w:rPr>
        <w:t>Technická poznámka:</w:t>
      </w:r>
      <w:r>
        <w:rPr>
          <w:rFonts w:ascii="Calibri" w:hAnsi="Calibri"/>
          <w:sz w:val="18"/>
        </w:rPr>
        <w:t xml:space="preserve"> </w:t>
      </w:r>
      <w:r w:rsidRPr="00DB13BC">
        <w:rPr>
          <w:rFonts w:ascii="Calibri" w:hAnsi="Calibri"/>
          <w:sz w:val="18"/>
        </w:rPr>
        <w:t>V</w:t>
      </w:r>
      <w:r w:rsidRPr="00DB13BC">
        <w:rPr>
          <w:rFonts w:ascii="Calibri" w:hAnsi="Calibri"/>
          <w:i/>
          <w:iCs/>
          <w:sz w:val="18"/>
        </w:rPr>
        <w:t xml:space="preserve"> </w:t>
      </w:r>
      <w:proofErr w:type="spellStart"/>
      <w:r w:rsidRPr="00DB13BC">
        <w:rPr>
          <w:rFonts w:ascii="Calibri" w:hAnsi="Calibri"/>
          <w:sz w:val="18"/>
        </w:rPr>
        <w:t>PN</w:t>
      </w:r>
      <w:proofErr w:type="spellEnd"/>
      <w:r w:rsidRPr="00DB13BC">
        <w:rPr>
          <w:rFonts w:ascii="Calibri" w:hAnsi="Calibri"/>
          <w:sz w:val="18"/>
        </w:rPr>
        <w:t xml:space="preserve"> uvedené odkazy na ustanovení stavebního zákona se vztahují k novému stavebnímu zákonu (č. 283/2021 Sb. - </w:t>
      </w:r>
      <w:proofErr w:type="spellStart"/>
      <w:r w:rsidRPr="00DB13BC">
        <w:rPr>
          <w:rFonts w:ascii="Calibri" w:hAnsi="Calibri"/>
          <w:sz w:val="18"/>
        </w:rPr>
        <w:t>NSZ</w:t>
      </w:r>
      <w:proofErr w:type="spellEnd"/>
      <w:r w:rsidRPr="00DB13BC">
        <w:rPr>
          <w:rFonts w:ascii="Calibri" w:hAnsi="Calibri"/>
          <w:sz w:val="18"/>
        </w:rPr>
        <w:t xml:space="preserve">), zatímco ustanovení tisku č. 410 se vztahují k aktuálně platnému a účinnému stavebnímu zákonu (č. 183/2006 Sb. - </w:t>
      </w:r>
      <w:proofErr w:type="spellStart"/>
      <w:r w:rsidRPr="00DB13BC">
        <w:rPr>
          <w:rFonts w:ascii="Calibri" w:hAnsi="Calibri"/>
          <w:sz w:val="18"/>
        </w:rPr>
        <w:t>SZ</w:t>
      </w:r>
      <w:proofErr w:type="spellEnd"/>
      <w:r w:rsidRPr="00DB13BC">
        <w:rPr>
          <w:rFonts w:ascii="Calibri" w:hAnsi="Calibri"/>
          <w:sz w:val="18"/>
        </w:rPr>
        <w:t>) Účinnost novely liniového zákona podle tisku č. 410 byla navržena k </w:t>
      </w:r>
      <w:r w:rsidR="004E1198" w:rsidRPr="00DB13BC">
        <w:rPr>
          <w:rFonts w:ascii="Calibri" w:hAnsi="Calibri"/>
          <w:sz w:val="18"/>
        </w:rPr>
        <w:t>10.</w:t>
      </w:r>
      <w:r w:rsidR="004E1198">
        <w:rPr>
          <w:rFonts w:ascii="Calibri" w:hAnsi="Calibri"/>
          <w:sz w:val="18"/>
        </w:rPr>
        <w:t> </w:t>
      </w:r>
      <w:r w:rsidR="004E1198" w:rsidRPr="00DB13BC">
        <w:rPr>
          <w:rFonts w:ascii="Calibri" w:hAnsi="Calibri"/>
          <w:sz w:val="18"/>
        </w:rPr>
        <w:t>8.</w:t>
      </w:r>
      <w:r w:rsidR="004E1198">
        <w:rPr>
          <w:rFonts w:ascii="Calibri" w:hAnsi="Calibri"/>
          <w:sz w:val="18"/>
        </w:rPr>
        <w:t> </w:t>
      </w:r>
      <w:r w:rsidR="004E1198" w:rsidRPr="00DB13BC">
        <w:rPr>
          <w:rFonts w:ascii="Calibri" w:hAnsi="Calibri"/>
          <w:sz w:val="18"/>
        </w:rPr>
        <w:t>2023</w:t>
      </w:r>
      <w:r w:rsidRPr="00DB13BC">
        <w:rPr>
          <w:rFonts w:ascii="Calibri" w:hAnsi="Calibri"/>
          <w:sz w:val="18"/>
        </w:rPr>
        <w:t xml:space="preserve">. </w:t>
      </w:r>
    </w:p>
    <w:p w14:paraId="05569122" w14:textId="77777777" w:rsidR="002A1541" w:rsidRPr="00DB13BC" w:rsidRDefault="002A1541" w:rsidP="005F5012">
      <w:pPr>
        <w:jc w:val="both"/>
        <w:rPr>
          <w:rFonts w:ascii="Calibri" w:hAnsi="Calibri"/>
          <w:sz w:val="18"/>
        </w:rPr>
      </w:pPr>
    </w:p>
    <w:p w14:paraId="0589ED90" w14:textId="5DAFCF1A" w:rsidR="005F5012" w:rsidRPr="00DB13BC" w:rsidRDefault="005F5012" w:rsidP="00E52589">
      <w:pPr>
        <w:jc w:val="both"/>
        <w:rPr>
          <w:rFonts w:ascii="Calibri" w:hAnsi="Calibri"/>
          <w:sz w:val="18"/>
          <w:highlight w:val="white"/>
        </w:rPr>
      </w:pPr>
    </w:p>
    <w:p w14:paraId="0000000B" w14:textId="61A6EB42" w:rsidR="000A249B" w:rsidRPr="00F13D51" w:rsidRDefault="00A4370E">
      <w:pPr>
        <w:jc w:val="both"/>
        <w:rPr>
          <w:rFonts w:ascii="Calibri" w:hAnsi="Calibri"/>
          <w:b/>
          <w:i/>
          <w:sz w:val="18"/>
          <w:highlight w:val="white"/>
        </w:rPr>
      </w:pPr>
      <w:r w:rsidRPr="00F13D51">
        <w:rPr>
          <w:rFonts w:ascii="Calibri" w:hAnsi="Calibri"/>
          <w:b/>
          <w:iCs/>
          <w:sz w:val="18"/>
          <w:highlight w:val="white"/>
        </w:rPr>
        <w:t>ad 2</w:t>
      </w:r>
      <w:r w:rsidRPr="00F13D51">
        <w:rPr>
          <w:rFonts w:ascii="Calibri" w:hAnsi="Calibri"/>
          <w:b/>
          <w:i/>
          <w:sz w:val="18"/>
          <w:highlight w:val="white"/>
        </w:rPr>
        <w:t xml:space="preserve"> </w:t>
      </w:r>
      <w:r w:rsidR="00000000" w:rsidRPr="00F13D51">
        <w:rPr>
          <w:rFonts w:ascii="Calibri" w:hAnsi="Calibri"/>
          <w:b/>
          <w:iCs/>
          <w:sz w:val="18"/>
          <w:highlight w:val="white"/>
        </w:rPr>
        <w:t>Zničení dosavadního průběhu jednání o trasování VRT</w:t>
      </w:r>
    </w:p>
    <w:p w14:paraId="7D85909C" w14:textId="77777777" w:rsidR="00F13D51" w:rsidRDefault="00F13D51">
      <w:pPr>
        <w:jc w:val="both"/>
        <w:rPr>
          <w:rFonts w:ascii="Calibri" w:hAnsi="Calibri"/>
          <w:sz w:val="18"/>
          <w:highlight w:val="white"/>
        </w:rPr>
      </w:pPr>
    </w:p>
    <w:p w14:paraId="0000000C" w14:textId="45F672B5" w:rsidR="000A249B" w:rsidRPr="00DB13BC" w:rsidRDefault="00000000">
      <w:pPr>
        <w:jc w:val="both"/>
        <w:rPr>
          <w:rFonts w:ascii="Calibri" w:hAnsi="Calibri"/>
          <w:sz w:val="18"/>
          <w:highlight w:val="white"/>
        </w:rPr>
      </w:pPr>
      <w:r w:rsidRPr="00DB13BC">
        <w:rPr>
          <w:rFonts w:ascii="Calibri" w:hAnsi="Calibri"/>
          <w:sz w:val="18"/>
          <w:highlight w:val="white"/>
        </w:rPr>
        <w:t xml:space="preserve">V Ústeckém kraji se od počátku roku 2021 intenzivně jedná o každém detailu na úrovni obcí, kraje (hejtman zřídil pracovní skupinu se širokým zastoupením) i odborných organizací a do procesu trasování zasahují a intenzivně se jím zabývají také sdružení obcí či spolky (namátkou FOCH - Fórum občanů </w:t>
      </w:r>
      <w:proofErr w:type="spellStart"/>
      <w:r w:rsidRPr="00DB13BC">
        <w:rPr>
          <w:rFonts w:ascii="Calibri" w:hAnsi="Calibri"/>
          <w:sz w:val="18"/>
          <w:highlight w:val="white"/>
        </w:rPr>
        <w:t>Chlumecka</w:t>
      </w:r>
      <w:proofErr w:type="spellEnd"/>
      <w:r w:rsidRPr="00DB13BC">
        <w:rPr>
          <w:rFonts w:ascii="Calibri" w:hAnsi="Calibri"/>
          <w:sz w:val="18"/>
          <w:highlight w:val="white"/>
        </w:rPr>
        <w:t xml:space="preserve">, z.s., </w:t>
      </w:r>
      <w:proofErr w:type="spellStart"/>
      <w:r w:rsidRPr="00DB13BC">
        <w:rPr>
          <w:rFonts w:ascii="Calibri" w:hAnsi="Calibri"/>
          <w:sz w:val="18"/>
          <w:highlight w:val="white"/>
        </w:rPr>
        <w:t>RozVRTaná</w:t>
      </w:r>
      <w:proofErr w:type="spellEnd"/>
      <w:r w:rsidRPr="00DB13BC">
        <w:rPr>
          <w:rFonts w:ascii="Calibri" w:hAnsi="Calibri"/>
          <w:sz w:val="18"/>
          <w:highlight w:val="white"/>
        </w:rPr>
        <w:t xml:space="preserve"> krajina, z.s., Koridor D8, z.s.), jež zastupují tisíce občanů podél zamýšlené trasy. Dvouletá práce vyústila v několik návrhů, jejichž srovnáváním se stále krajské i obecní úřady zabývají.</w:t>
      </w:r>
      <w:r w:rsidR="009F22A6">
        <w:rPr>
          <w:rFonts w:ascii="Calibri" w:hAnsi="Calibri"/>
          <w:sz w:val="18"/>
          <w:highlight w:val="white"/>
        </w:rPr>
        <w:t xml:space="preserve"> S </w:t>
      </w:r>
      <w:r w:rsidR="009F22A6" w:rsidRPr="00DB13BC">
        <w:rPr>
          <w:rFonts w:ascii="Calibri" w:hAnsi="Calibri"/>
          <w:sz w:val="18"/>
          <w:highlight w:val="white"/>
        </w:rPr>
        <w:t xml:space="preserve">konkrétním </w:t>
      </w:r>
      <w:r w:rsidR="009F22A6">
        <w:rPr>
          <w:rFonts w:ascii="Calibri" w:hAnsi="Calibri"/>
          <w:sz w:val="18"/>
          <w:highlight w:val="white"/>
        </w:rPr>
        <w:t>trasováním</w:t>
      </w:r>
      <w:r w:rsidR="009F22A6" w:rsidRPr="00DB13BC">
        <w:rPr>
          <w:rFonts w:ascii="Calibri" w:hAnsi="Calibri"/>
          <w:sz w:val="18"/>
          <w:highlight w:val="white"/>
        </w:rPr>
        <w:t xml:space="preserve"> </w:t>
      </w:r>
      <w:r w:rsidR="009F22A6">
        <w:rPr>
          <w:rFonts w:ascii="Calibri" w:hAnsi="Calibri"/>
          <w:sz w:val="18"/>
          <w:highlight w:val="white"/>
        </w:rPr>
        <w:t xml:space="preserve">VRT, které by </w:t>
      </w:r>
      <w:proofErr w:type="spellStart"/>
      <w:r w:rsidR="009F22A6">
        <w:rPr>
          <w:rFonts w:ascii="Calibri" w:hAnsi="Calibri"/>
          <w:sz w:val="18"/>
          <w:highlight w:val="white"/>
        </w:rPr>
        <w:t>DÚRP</w:t>
      </w:r>
      <w:proofErr w:type="spellEnd"/>
      <w:r w:rsidR="009F22A6">
        <w:rPr>
          <w:rFonts w:ascii="Calibri" w:hAnsi="Calibri"/>
          <w:sz w:val="18"/>
          <w:highlight w:val="white"/>
        </w:rPr>
        <w:t xml:space="preserve"> vydaný MD </w:t>
      </w:r>
      <w:r w:rsidR="009F29C0">
        <w:rPr>
          <w:rFonts w:ascii="Calibri" w:hAnsi="Calibri"/>
          <w:sz w:val="18"/>
          <w:highlight w:val="white"/>
        </w:rPr>
        <w:t xml:space="preserve">obsahoval, </w:t>
      </w:r>
      <w:r w:rsidR="009F22A6" w:rsidRPr="00DB13BC">
        <w:rPr>
          <w:rFonts w:ascii="Calibri" w:hAnsi="Calibri"/>
          <w:sz w:val="18"/>
          <w:highlight w:val="white"/>
        </w:rPr>
        <w:t>se ovšem nemusejí ztotožňovat samosprávné celky.</w:t>
      </w:r>
      <w:r w:rsidR="009F22A6" w:rsidRPr="00DB13BC">
        <w:rPr>
          <w:rFonts w:ascii="Calibri" w:hAnsi="Calibri"/>
          <w:sz w:val="18"/>
        </w:rPr>
        <w:t xml:space="preserve"> Jejich účast v procesu pořizování </w:t>
      </w:r>
      <w:proofErr w:type="spellStart"/>
      <w:r w:rsidR="009F22A6">
        <w:rPr>
          <w:rFonts w:ascii="Calibri" w:hAnsi="Calibri"/>
          <w:sz w:val="18"/>
        </w:rPr>
        <w:t>DÚRP</w:t>
      </w:r>
      <w:proofErr w:type="spellEnd"/>
      <w:r w:rsidR="009F22A6">
        <w:rPr>
          <w:rFonts w:ascii="Calibri" w:hAnsi="Calibri"/>
          <w:sz w:val="18"/>
        </w:rPr>
        <w:t xml:space="preserve"> a umisťování trasy </w:t>
      </w:r>
      <w:r w:rsidR="009F22A6" w:rsidRPr="00DB13BC">
        <w:rPr>
          <w:rFonts w:ascii="Calibri" w:hAnsi="Calibri"/>
          <w:sz w:val="18"/>
        </w:rPr>
        <w:t xml:space="preserve">je sice zajištěna, nicméně praktická možnost ovlivnit </w:t>
      </w:r>
      <w:r w:rsidR="009F22A6">
        <w:rPr>
          <w:rFonts w:ascii="Calibri" w:hAnsi="Calibri"/>
          <w:sz w:val="18"/>
        </w:rPr>
        <w:t xml:space="preserve">trasování VRT </w:t>
      </w:r>
      <w:r w:rsidR="009F22A6" w:rsidRPr="00DB13BC">
        <w:rPr>
          <w:rFonts w:ascii="Calibri" w:hAnsi="Calibri"/>
          <w:sz w:val="18"/>
        </w:rPr>
        <w:t>oproti stávajícímu stavu je značně omezena až přímo vyloučena.</w:t>
      </w:r>
    </w:p>
    <w:p w14:paraId="0000000D" w14:textId="77777777" w:rsidR="000A249B" w:rsidRPr="00DB13BC" w:rsidRDefault="000A249B">
      <w:pPr>
        <w:jc w:val="both"/>
        <w:rPr>
          <w:rFonts w:ascii="Calibri" w:hAnsi="Calibri"/>
          <w:sz w:val="18"/>
          <w:highlight w:val="white"/>
        </w:rPr>
      </w:pPr>
    </w:p>
    <w:p w14:paraId="0000000E" w14:textId="57B0A9EC" w:rsidR="000A249B" w:rsidRPr="00000537" w:rsidRDefault="00000537">
      <w:pPr>
        <w:jc w:val="both"/>
        <w:rPr>
          <w:rFonts w:ascii="Calibri" w:hAnsi="Calibri"/>
          <w:b/>
          <w:iCs/>
          <w:sz w:val="18"/>
          <w:highlight w:val="white"/>
        </w:rPr>
      </w:pPr>
      <w:r w:rsidRPr="00000537">
        <w:rPr>
          <w:rFonts w:ascii="Calibri" w:hAnsi="Calibri"/>
          <w:b/>
          <w:iCs/>
          <w:sz w:val="18"/>
          <w:highlight w:val="white"/>
        </w:rPr>
        <w:t xml:space="preserve">ad 3 </w:t>
      </w:r>
      <w:r w:rsidR="00000000" w:rsidRPr="00000537">
        <w:rPr>
          <w:rFonts w:ascii="Calibri" w:hAnsi="Calibri"/>
          <w:b/>
          <w:iCs/>
          <w:sz w:val="18"/>
          <w:highlight w:val="white"/>
        </w:rPr>
        <w:t>Zrušení či přinejmenším významné omezení vlastnického práva daného Listinou základních práv a svobod</w:t>
      </w:r>
    </w:p>
    <w:p w14:paraId="03A06A2E" w14:textId="77777777" w:rsidR="00000537" w:rsidRDefault="00000537">
      <w:pPr>
        <w:jc w:val="both"/>
        <w:rPr>
          <w:rFonts w:ascii="Calibri" w:hAnsi="Calibri"/>
          <w:sz w:val="18"/>
          <w:highlight w:val="white"/>
        </w:rPr>
      </w:pPr>
    </w:p>
    <w:p w14:paraId="0000000F" w14:textId="119C8D08" w:rsidR="000A249B" w:rsidRPr="00DB13BC" w:rsidRDefault="009F29C0">
      <w:pPr>
        <w:jc w:val="both"/>
        <w:rPr>
          <w:rFonts w:ascii="Calibri" w:hAnsi="Calibri"/>
          <w:sz w:val="18"/>
          <w:highlight w:val="white"/>
        </w:rPr>
      </w:pPr>
      <w:r>
        <w:rPr>
          <w:rFonts w:ascii="Calibri" w:hAnsi="Calibri"/>
          <w:sz w:val="18"/>
          <w:highlight w:val="white"/>
        </w:rPr>
        <w:t xml:space="preserve">Listina základních práv a svobod </w:t>
      </w:r>
      <w:r w:rsidR="00000000" w:rsidRPr="00DB13BC">
        <w:rPr>
          <w:rFonts w:ascii="Calibri" w:hAnsi="Calibri"/>
          <w:sz w:val="18"/>
          <w:highlight w:val="white"/>
        </w:rPr>
        <w:t xml:space="preserve">zaručuje každému vlastníkovi stejnou váhu a ochranu vůči jeho vlastnickému právu a majetku samotnému. Pokud ovšem </w:t>
      </w:r>
      <w:r>
        <w:rPr>
          <w:rFonts w:ascii="Calibri" w:hAnsi="Calibri"/>
          <w:sz w:val="18"/>
          <w:highlight w:val="white"/>
        </w:rPr>
        <w:t xml:space="preserve">MD prostřednictvím </w:t>
      </w:r>
      <w:proofErr w:type="spellStart"/>
      <w:r>
        <w:rPr>
          <w:rFonts w:ascii="Calibri" w:hAnsi="Calibri"/>
          <w:sz w:val="18"/>
          <w:highlight w:val="white"/>
        </w:rPr>
        <w:t>DÚRP</w:t>
      </w:r>
      <w:proofErr w:type="spellEnd"/>
      <w:r>
        <w:rPr>
          <w:rFonts w:ascii="Calibri" w:hAnsi="Calibri"/>
          <w:sz w:val="18"/>
          <w:highlight w:val="white"/>
        </w:rPr>
        <w:t xml:space="preserve"> </w:t>
      </w:r>
      <w:r w:rsidR="00000000" w:rsidRPr="00DB13BC">
        <w:rPr>
          <w:rFonts w:ascii="Calibri" w:hAnsi="Calibri"/>
          <w:sz w:val="18"/>
          <w:highlight w:val="white"/>
        </w:rPr>
        <w:t xml:space="preserve">z pozice superiorní instituce </w:t>
      </w:r>
      <w:r w:rsidRPr="00DB13BC">
        <w:rPr>
          <w:rFonts w:ascii="Calibri" w:hAnsi="Calibri"/>
          <w:sz w:val="18"/>
          <w:highlight w:val="white"/>
        </w:rPr>
        <w:t xml:space="preserve">stanoví </w:t>
      </w:r>
      <w:r w:rsidR="00000000" w:rsidRPr="00DB13BC">
        <w:rPr>
          <w:rFonts w:ascii="Calibri" w:hAnsi="Calibri"/>
          <w:sz w:val="18"/>
          <w:highlight w:val="white"/>
        </w:rPr>
        <w:t xml:space="preserve">trasu VRT přes majetek obce X, pak musí obec na svém území tuto strpět, čímž ztratí jednak právo se svým majetkem nakládat dle svého uvážení a platné </w:t>
      </w:r>
      <w:proofErr w:type="spellStart"/>
      <w:r>
        <w:rPr>
          <w:rFonts w:ascii="Calibri" w:hAnsi="Calibri"/>
          <w:sz w:val="18"/>
          <w:highlight w:val="white"/>
        </w:rPr>
        <w:t>ÚPD</w:t>
      </w:r>
      <w:proofErr w:type="spellEnd"/>
      <w:r>
        <w:rPr>
          <w:rFonts w:ascii="Calibri" w:hAnsi="Calibri"/>
          <w:sz w:val="18"/>
          <w:highlight w:val="white"/>
        </w:rPr>
        <w:t xml:space="preserve"> obce</w:t>
      </w:r>
      <w:r w:rsidR="00000000" w:rsidRPr="00DB13BC">
        <w:rPr>
          <w:rFonts w:ascii="Calibri" w:hAnsi="Calibri"/>
          <w:sz w:val="18"/>
          <w:highlight w:val="white"/>
        </w:rPr>
        <w:t>, jednak znevýhodní tuto obec vůči ostatním. Tato de facto diskriminace obce přímo popírá tezi o stejné váze ochrany majetku.</w:t>
      </w:r>
    </w:p>
    <w:p w14:paraId="00000010" w14:textId="77777777" w:rsidR="000A249B" w:rsidRPr="00DB13BC" w:rsidRDefault="000A249B">
      <w:pPr>
        <w:jc w:val="both"/>
        <w:rPr>
          <w:rFonts w:ascii="Calibri" w:hAnsi="Calibri"/>
          <w:sz w:val="18"/>
          <w:highlight w:val="white"/>
        </w:rPr>
      </w:pPr>
    </w:p>
    <w:p w14:paraId="00000011" w14:textId="3CF9E278" w:rsidR="000A249B" w:rsidRPr="00000537" w:rsidRDefault="00000537">
      <w:pPr>
        <w:jc w:val="both"/>
        <w:rPr>
          <w:rFonts w:ascii="Calibri" w:hAnsi="Calibri"/>
          <w:b/>
          <w:iCs/>
          <w:sz w:val="18"/>
          <w:highlight w:val="white"/>
        </w:rPr>
      </w:pPr>
      <w:r w:rsidRPr="00000537">
        <w:rPr>
          <w:rFonts w:ascii="Calibri" w:hAnsi="Calibri"/>
          <w:b/>
          <w:iCs/>
          <w:sz w:val="18"/>
          <w:highlight w:val="white"/>
        </w:rPr>
        <w:t xml:space="preserve">ad 4) </w:t>
      </w:r>
      <w:r w:rsidR="00000000" w:rsidRPr="00000537">
        <w:rPr>
          <w:rFonts w:ascii="Calibri" w:hAnsi="Calibri"/>
          <w:b/>
          <w:iCs/>
          <w:sz w:val="18"/>
          <w:highlight w:val="white"/>
        </w:rPr>
        <w:t>Omezení výkony samosprávy dotčených kraj a obcí</w:t>
      </w:r>
    </w:p>
    <w:p w14:paraId="04B03358" w14:textId="77777777" w:rsidR="00000537" w:rsidRDefault="00000537">
      <w:pPr>
        <w:jc w:val="both"/>
        <w:rPr>
          <w:rFonts w:ascii="Calibri" w:hAnsi="Calibri"/>
          <w:sz w:val="18"/>
          <w:highlight w:val="white"/>
        </w:rPr>
      </w:pPr>
    </w:p>
    <w:p w14:paraId="00000012" w14:textId="7E9D8A47" w:rsidR="000A249B" w:rsidRPr="00DB13BC" w:rsidRDefault="00000000">
      <w:pPr>
        <w:jc w:val="both"/>
        <w:rPr>
          <w:rFonts w:ascii="Calibri" w:hAnsi="Calibri"/>
          <w:sz w:val="18"/>
          <w:highlight w:val="white"/>
        </w:rPr>
      </w:pPr>
      <w:r w:rsidRPr="00DB13BC">
        <w:rPr>
          <w:rFonts w:ascii="Calibri" w:hAnsi="Calibri"/>
          <w:sz w:val="18"/>
          <w:highlight w:val="white"/>
        </w:rPr>
        <w:t>Obec má ústavně garantované právo na samosprávu. Zákon č. 128/2000 Sb. o obcích pak v §</w:t>
      </w:r>
      <w:r w:rsidR="00000537">
        <w:rPr>
          <w:rFonts w:ascii="Calibri" w:hAnsi="Calibri"/>
          <w:sz w:val="18"/>
          <w:highlight w:val="white"/>
        </w:rPr>
        <w:t xml:space="preserve"> </w:t>
      </w:r>
      <w:r w:rsidRPr="00DB13BC">
        <w:rPr>
          <w:rFonts w:ascii="Calibri" w:hAnsi="Calibri"/>
          <w:sz w:val="18"/>
          <w:highlight w:val="white"/>
        </w:rPr>
        <w:t xml:space="preserve">2 ukládá obci všestranně pečovat o rozvoj svého území a potřeby jeho občanů a při plnění svých úkolů chránit též veřejný zájem (viz také § 35 zákona o obcích). Realizace těchto povinností obce pečovat o své území a občany </w:t>
      </w:r>
      <w:r w:rsidR="0064352F">
        <w:rPr>
          <w:rFonts w:ascii="Calibri" w:hAnsi="Calibri"/>
          <w:sz w:val="18"/>
          <w:highlight w:val="white"/>
        </w:rPr>
        <w:t xml:space="preserve">může </w:t>
      </w:r>
      <w:r w:rsidRPr="00DB13BC">
        <w:rPr>
          <w:rFonts w:ascii="Calibri" w:hAnsi="Calibri"/>
          <w:sz w:val="18"/>
          <w:highlight w:val="white"/>
        </w:rPr>
        <w:t xml:space="preserve">být zakotvením trasy VRT části obecního území do </w:t>
      </w:r>
      <w:proofErr w:type="spellStart"/>
      <w:r w:rsidR="0064352F">
        <w:rPr>
          <w:rFonts w:ascii="Calibri" w:hAnsi="Calibri"/>
          <w:sz w:val="18"/>
          <w:highlight w:val="white"/>
        </w:rPr>
        <w:t>DÚRP</w:t>
      </w:r>
      <w:proofErr w:type="spellEnd"/>
      <w:r w:rsidR="0064352F">
        <w:rPr>
          <w:rFonts w:ascii="Calibri" w:hAnsi="Calibri"/>
          <w:sz w:val="18"/>
          <w:highlight w:val="white"/>
        </w:rPr>
        <w:t xml:space="preserve"> </w:t>
      </w:r>
      <w:r w:rsidRPr="00DB13BC">
        <w:rPr>
          <w:rFonts w:ascii="Calibri" w:hAnsi="Calibri"/>
          <w:sz w:val="18"/>
          <w:highlight w:val="white"/>
        </w:rPr>
        <w:t>znemožněno, stejně jako v případě kraje a jeho území (§</w:t>
      </w:r>
      <w:r w:rsidR="0064352F">
        <w:rPr>
          <w:rFonts w:ascii="Calibri" w:hAnsi="Calibri"/>
          <w:sz w:val="18"/>
          <w:highlight w:val="white"/>
        </w:rPr>
        <w:t xml:space="preserve"> </w:t>
      </w:r>
      <w:r w:rsidRPr="00DB13BC">
        <w:rPr>
          <w:rFonts w:ascii="Calibri" w:hAnsi="Calibri"/>
          <w:sz w:val="18"/>
          <w:highlight w:val="white"/>
        </w:rPr>
        <w:t>35</w:t>
      </w:r>
      <w:r w:rsidR="0064352F">
        <w:rPr>
          <w:rFonts w:ascii="Calibri" w:hAnsi="Calibri"/>
          <w:sz w:val="18"/>
          <w:highlight w:val="white"/>
        </w:rPr>
        <w:t xml:space="preserve"> </w:t>
      </w:r>
      <w:r w:rsidR="0064352F" w:rsidRPr="00DB13BC">
        <w:rPr>
          <w:rFonts w:ascii="Calibri" w:hAnsi="Calibri"/>
          <w:sz w:val="18"/>
          <w:highlight w:val="white"/>
        </w:rPr>
        <w:t>odst. 2</w:t>
      </w:r>
      <w:r w:rsidR="0064352F">
        <w:rPr>
          <w:rFonts w:ascii="Calibri" w:hAnsi="Calibri"/>
          <w:sz w:val="18"/>
          <w:highlight w:val="white"/>
        </w:rPr>
        <w:t xml:space="preserve"> písm. d) </w:t>
      </w:r>
      <w:r w:rsidRPr="00DB13BC">
        <w:rPr>
          <w:rFonts w:ascii="Calibri" w:hAnsi="Calibri"/>
          <w:sz w:val="18"/>
          <w:highlight w:val="white"/>
        </w:rPr>
        <w:t xml:space="preserve">zák. č. 129/2000 Sb.). Dalším rozměr omezení obecních a krajských práv spočívá v popření postupů </w:t>
      </w:r>
      <w:r w:rsidR="0064352F">
        <w:rPr>
          <w:rFonts w:ascii="Calibri" w:hAnsi="Calibri"/>
          <w:sz w:val="18"/>
          <w:highlight w:val="white"/>
        </w:rPr>
        <w:t xml:space="preserve">pořizování </w:t>
      </w:r>
      <w:proofErr w:type="spellStart"/>
      <w:r w:rsidR="0064352F">
        <w:rPr>
          <w:rFonts w:ascii="Calibri" w:hAnsi="Calibri"/>
          <w:sz w:val="18"/>
          <w:highlight w:val="white"/>
        </w:rPr>
        <w:t>ÚPD</w:t>
      </w:r>
      <w:proofErr w:type="spellEnd"/>
      <w:r w:rsidR="0064352F">
        <w:rPr>
          <w:rFonts w:ascii="Calibri" w:hAnsi="Calibri"/>
          <w:sz w:val="18"/>
          <w:highlight w:val="white"/>
        </w:rPr>
        <w:t xml:space="preserve"> krajů a obcí, jak je stanovuje </w:t>
      </w:r>
      <w:proofErr w:type="spellStart"/>
      <w:r w:rsidR="0064352F">
        <w:rPr>
          <w:rFonts w:ascii="Calibri" w:hAnsi="Calibri"/>
          <w:sz w:val="18"/>
          <w:highlight w:val="white"/>
        </w:rPr>
        <w:t>SZ</w:t>
      </w:r>
      <w:proofErr w:type="spellEnd"/>
      <w:r w:rsidR="0064352F">
        <w:rPr>
          <w:rFonts w:ascii="Calibri" w:hAnsi="Calibri"/>
          <w:sz w:val="18"/>
          <w:highlight w:val="white"/>
        </w:rPr>
        <w:t xml:space="preserve"> (i </w:t>
      </w:r>
      <w:proofErr w:type="spellStart"/>
      <w:r w:rsidR="0064352F">
        <w:rPr>
          <w:rFonts w:ascii="Calibri" w:hAnsi="Calibri"/>
          <w:sz w:val="18"/>
          <w:highlight w:val="white"/>
        </w:rPr>
        <w:t>NSZ</w:t>
      </w:r>
      <w:proofErr w:type="spellEnd"/>
      <w:r w:rsidR="0064352F">
        <w:rPr>
          <w:rFonts w:ascii="Calibri" w:hAnsi="Calibri"/>
          <w:sz w:val="18"/>
          <w:highlight w:val="white"/>
        </w:rPr>
        <w:t>)</w:t>
      </w:r>
      <w:r w:rsidRPr="00DB13BC">
        <w:rPr>
          <w:rFonts w:ascii="Calibri" w:hAnsi="Calibri"/>
          <w:sz w:val="18"/>
          <w:highlight w:val="white"/>
        </w:rPr>
        <w:t>. Tento základní předpoklad správy vlastního území je v případě schválení návrhu zákona přímo ovlivněna a negativně se podepíše na rozvoji území obcí a krajů dotčených trasou VRT</w:t>
      </w:r>
      <w:r w:rsidR="0064352F">
        <w:rPr>
          <w:rFonts w:ascii="Calibri" w:hAnsi="Calibri"/>
          <w:sz w:val="18"/>
          <w:highlight w:val="white"/>
        </w:rPr>
        <w:t xml:space="preserve"> (viz také výše)</w:t>
      </w:r>
      <w:r w:rsidRPr="00DB13BC">
        <w:rPr>
          <w:rFonts w:ascii="Calibri" w:hAnsi="Calibri"/>
          <w:sz w:val="18"/>
          <w:highlight w:val="white"/>
        </w:rPr>
        <w:t>.</w:t>
      </w:r>
    </w:p>
    <w:p w14:paraId="00000013" w14:textId="77777777" w:rsidR="000A249B" w:rsidRPr="00DB13BC" w:rsidRDefault="000A249B">
      <w:pPr>
        <w:jc w:val="both"/>
        <w:rPr>
          <w:rFonts w:ascii="Calibri" w:hAnsi="Calibri"/>
          <w:sz w:val="18"/>
          <w:highlight w:val="white"/>
        </w:rPr>
      </w:pPr>
    </w:p>
    <w:p w14:paraId="6C62C1E4" w14:textId="15866652" w:rsidR="00923DAD" w:rsidRPr="00DB13BC" w:rsidRDefault="00923DAD" w:rsidP="008A209B">
      <w:pPr>
        <w:jc w:val="both"/>
        <w:rPr>
          <w:rFonts w:ascii="Calibri" w:hAnsi="Calibri"/>
          <w:sz w:val="18"/>
        </w:rPr>
      </w:pPr>
    </w:p>
    <w:sectPr w:rsidR="00923DAD" w:rsidRPr="00DB13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7A"/>
    <w:multiLevelType w:val="multilevel"/>
    <w:tmpl w:val="4762FA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775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9B"/>
    <w:rsid w:val="00000537"/>
    <w:rsid w:val="0007644C"/>
    <w:rsid w:val="000A249B"/>
    <w:rsid w:val="000F30AA"/>
    <w:rsid w:val="00137D42"/>
    <w:rsid w:val="0014367D"/>
    <w:rsid w:val="001A1A81"/>
    <w:rsid w:val="001A7344"/>
    <w:rsid w:val="001D754F"/>
    <w:rsid w:val="001F61CA"/>
    <w:rsid w:val="0026215F"/>
    <w:rsid w:val="00275302"/>
    <w:rsid w:val="002A1541"/>
    <w:rsid w:val="00323F7A"/>
    <w:rsid w:val="00326659"/>
    <w:rsid w:val="00373DBB"/>
    <w:rsid w:val="00445ABD"/>
    <w:rsid w:val="004571A4"/>
    <w:rsid w:val="00462EA4"/>
    <w:rsid w:val="004D6DC7"/>
    <w:rsid w:val="004E1198"/>
    <w:rsid w:val="00540765"/>
    <w:rsid w:val="0057649E"/>
    <w:rsid w:val="005F5012"/>
    <w:rsid w:val="00616307"/>
    <w:rsid w:val="00623DED"/>
    <w:rsid w:val="0064352F"/>
    <w:rsid w:val="00743703"/>
    <w:rsid w:val="00767C3E"/>
    <w:rsid w:val="007A631D"/>
    <w:rsid w:val="008636F7"/>
    <w:rsid w:val="008907C3"/>
    <w:rsid w:val="008A209B"/>
    <w:rsid w:val="00923DAD"/>
    <w:rsid w:val="009F22A6"/>
    <w:rsid w:val="009F29C0"/>
    <w:rsid w:val="00A4370E"/>
    <w:rsid w:val="00A5673E"/>
    <w:rsid w:val="00A65665"/>
    <w:rsid w:val="00AF544A"/>
    <w:rsid w:val="00B56461"/>
    <w:rsid w:val="00BA239D"/>
    <w:rsid w:val="00BC6A32"/>
    <w:rsid w:val="00C71EC1"/>
    <w:rsid w:val="00CA6D88"/>
    <w:rsid w:val="00CE6BCF"/>
    <w:rsid w:val="00D83A8E"/>
    <w:rsid w:val="00DA48DB"/>
    <w:rsid w:val="00DB13BC"/>
    <w:rsid w:val="00DB4DC1"/>
    <w:rsid w:val="00E25209"/>
    <w:rsid w:val="00E439D3"/>
    <w:rsid w:val="00E52589"/>
    <w:rsid w:val="00EB3A06"/>
    <w:rsid w:val="00F0104F"/>
    <w:rsid w:val="00F13D51"/>
    <w:rsid w:val="00F56A70"/>
    <w:rsid w:val="00F6526B"/>
    <w:rsid w:val="00F653D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236"/>
  <w15:docId w15:val="{AA34322E-1929-4001-8C6B-E492AE63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EA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630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033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Nezhyba</cp:lastModifiedBy>
  <cp:revision>9</cp:revision>
  <dcterms:created xsi:type="dcterms:W3CDTF">2023-09-11T21:21:00Z</dcterms:created>
  <dcterms:modified xsi:type="dcterms:W3CDTF">2023-09-12T09:32:00Z</dcterms:modified>
</cp:coreProperties>
</file>